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53A2D" w14:textId="77777777" w:rsidR="0076019C" w:rsidRPr="00617803" w:rsidRDefault="0076019C" w:rsidP="00CB11CB">
      <w:pPr>
        <w:tabs>
          <w:tab w:val="clear" w:pos="851"/>
          <w:tab w:val="left" w:pos="1985"/>
        </w:tabs>
        <w:ind w:left="1134" w:firstLine="0"/>
        <w:rPr>
          <w:b/>
        </w:rPr>
      </w:pPr>
      <w:bookmarkStart w:id="0" w:name="_Toc363369117"/>
      <w:bookmarkStart w:id="1" w:name="_Toc363369171"/>
      <w:bookmarkStart w:id="2" w:name="_Toc363369358"/>
      <w:bookmarkStart w:id="3" w:name="_Toc363369498"/>
      <w:bookmarkStart w:id="4" w:name="_Toc363370411"/>
      <w:bookmarkStart w:id="5" w:name="_Toc363370649"/>
      <w:bookmarkStart w:id="6" w:name="_Toc363371014"/>
      <w:bookmarkStart w:id="7" w:name="_Toc363371125"/>
      <w:bookmarkStart w:id="8" w:name="_Toc363371147"/>
      <w:bookmarkStart w:id="9" w:name="_Toc363371532"/>
      <w:bookmarkStart w:id="10" w:name="_Toc363371658"/>
      <w:bookmarkStart w:id="11" w:name="_Toc363373188"/>
      <w:bookmarkStart w:id="12" w:name="_Toc363528867"/>
      <w:bookmarkStart w:id="13" w:name="_Toc43189364"/>
      <w:r w:rsidRPr="00617803">
        <w:rPr>
          <w:b/>
        </w:rPr>
        <w:t>2.</w:t>
      </w:r>
      <w:r w:rsidRPr="00617803">
        <w:rPr>
          <w:b/>
        </w:rPr>
        <w:tab/>
        <w:t>FORMASJONSTRYKK</w:t>
      </w:r>
    </w:p>
    <w:p w14:paraId="30753A2E" w14:textId="77777777" w:rsidR="0076019C" w:rsidRDefault="0076019C" w:rsidP="00CB11CB">
      <w:pPr>
        <w:tabs>
          <w:tab w:val="clear" w:pos="851"/>
          <w:tab w:val="left" w:pos="1985"/>
        </w:tabs>
        <w:ind w:left="1134" w:firstLine="0"/>
      </w:pPr>
      <w:r>
        <w:t>2.1</w:t>
      </w:r>
      <w:r>
        <w:tab/>
        <w:t>Porøsitet og permeabilitet</w:t>
      </w:r>
    </w:p>
    <w:p w14:paraId="30753A2F" w14:textId="77777777" w:rsidR="0076019C" w:rsidRDefault="0076019C" w:rsidP="00CB11CB">
      <w:pPr>
        <w:tabs>
          <w:tab w:val="clear" w:pos="851"/>
          <w:tab w:val="left" w:pos="1985"/>
        </w:tabs>
        <w:ind w:left="1134" w:firstLine="0"/>
      </w:pPr>
      <w:r>
        <w:t>2.2</w:t>
      </w:r>
      <w:r>
        <w:tab/>
        <w:t>Poretrykk</w:t>
      </w:r>
    </w:p>
    <w:p w14:paraId="30753A30" w14:textId="77777777" w:rsidR="0076019C" w:rsidRDefault="0076019C" w:rsidP="00CB11CB">
      <w:pPr>
        <w:tabs>
          <w:tab w:val="clear" w:pos="851"/>
          <w:tab w:val="left" w:pos="1985"/>
        </w:tabs>
        <w:ind w:left="1134" w:firstLine="0"/>
      </w:pPr>
      <w:r>
        <w:t>2.3</w:t>
      </w:r>
      <w:r>
        <w:tab/>
        <w:t>Formasjonsstyrke</w:t>
      </w:r>
    </w:p>
    <w:p w14:paraId="30753A31" w14:textId="77777777" w:rsidR="005B1913" w:rsidRPr="003F2DEF" w:rsidRDefault="005B1913" w:rsidP="00CB11CB">
      <w:pPr>
        <w:tabs>
          <w:tab w:val="clear" w:pos="851"/>
          <w:tab w:val="left" w:pos="1985"/>
        </w:tabs>
        <w:ind w:left="1134" w:firstLine="0"/>
        <w:rPr>
          <w:lang w:val="en-US"/>
        </w:rPr>
      </w:pPr>
      <w:r w:rsidRPr="003F2DEF">
        <w:rPr>
          <w:lang w:val="en-US"/>
        </w:rPr>
        <w:t>2.4</w:t>
      </w:r>
      <w:r w:rsidRPr="003F2DEF">
        <w:rPr>
          <w:lang w:val="en-US"/>
        </w:rPr>
        <w:tab/>
        <w:t>Leak off test</w:t>
      </w:r>
    </w:p>
    <w:p w14:paraId="30753A32" w14:textId="77777777" w:rsidR="0076019C" w:rsidRPr="003F2DEF" w:rsidRDefault="005B1913" w:rsidP="00CB11CB">
      <w:pPr>
        <w:tabs>
          <w:tab w:val="clear" w:pos="851"/>
          <w:tab w:val="left" w:pos="1985"/>
        </w:tabs>
        <w:ind w:left="1134" w:firstLine="0"/>
        <w:rPr>
          <w:lang w:val="en-US"/>
        </w:rPr>
      </w:pPr>
      <w:r w:rsidRPr="003F2DEF">
        <w:rPr>
          <w:lang w:val="en-US"/>
        </w:rPr>
        <w:t>2.5</w:t>
      </w:r>
      <w:r w:rsidRPr="003F2DEF">
        <w:rPr>
          <w:lang w:val="en-US"/>
        </w:rPr>
        <w:tab/>
      </w:r>
      <w:r w:rsidR="0076019C" w:rsidRPr="003F2DEF">
        <w:rPr>
          <w:lang w:val="en-US"/>
        </w:rPr>
        <w:t>MAASP</w:t>
      </w:r>
    </w:p>
    <w:p w14:paraId="30753A33" w14:textId="77777777" w:rsidR="005B1913" w:rsidRPr="003F2DEF" w:rsidRDefault="005B1913" w:rsidP="00CB11CB">
      <w:pPr>
        <w:tabs>
          <w:tab w:val="clear" w:pos="851"/>
          <w:tab w:val="left" w:pos="1985"/>
        </w:tabs>
        <w:ind w:left="1134" w:firstLine="0"/>
        <w:rPr>
          <w:lang w:val="en-US"/>
        </w:rPr>
      </w:pPr>
      <w:r w:rsidRPr="003F2DEF">
        <w:rPr>
          <w:lang w:val="en-US"/>
        </w:rPr>
        <w:t>2.6</w:t>
      </w:r>
      <w:r w:rsidRPr="003F2DEF">
        <w:rPr>
          <w:lang w:val="en-US"/>
        </w:rPr>
        <w:tab/>
      </w:r>
      <w:proofErr w:type="spellStart"/>
      <w:r w:rsidRPr="003F2DEF">
        <w:rPr>
          <w:lang w:val="en-US"/>
        </w:rPr>
        <w:t>Marginer</w:t>
      </w:r>
      <w:proofErr w:type="spellEnd"/>
    </w:p>
    <w:p w14:paraId="30753A34" w14:textId="77777777" w:rsidR="0076019C" w:rsidRPr="003F2DEF" w:rsidRDefault="0076019C" w:rsidP="00CB11CB">
      <w:pPr>
        <w:tabs>
          <w:tab w:val="clear" w:pos="851"/>
          <w:tab w:val="left" w:pos="1985"/>
        </w:tabs>
        <w:ind w:left="1134" w:firstLine="0"/>
        <w:rPr>
          <w:lang w:val="en-US"/>
        </w:rPr>
      </w:pPr>
    </w:p>
    <w:p w14:paraId="30753A35" w14:textId="77777777" w:rsidR="0076019C" w:rsidRPr="003F2DEF" w:rsidRDefault="0076019C" w:rsidP="00CB11CB">
      <w:pPr>
        <w:tabs>
          <w:tab w:val="clear" w:pos="851"/>
          <w:tab w:val="left" w:pos="1985"/>
        </w:tabs>
        <w:ind w:left="1134" w:firstLine="0"/>
        <w:rPr>
          <w:lang w:val="en-US"/>
        </w:rPr>
      </w:pPr>
    </w:p>
    <w:p w14:paraId="30753A36" w14:textId="77777777" w:rsidR="00617803" w:rsidRPr="00F07F10" w:rsidRDefault="007A0B05" w:rsidP="006310B0">
      <w:pPr>
        <w:tabs>
          <w:tab w:val="clear" w:pos="851"/>
          <w:tab w:val="left" w:pos="1560"/>
        </w:tabs>
        <w:ind w:firstLine="0"/>
        <w:rPr>
          <w:b/>
          <w:sz w:val="28"/>
          <w:szCs w:val="28"/>
          <w:u w:val="single"/>
          <w:lang w:val="en-US"/>
        </w:rPr>
      </w:pPr>
      <w:bookmarkStart w:id="14" w:name="_Toc58814465"/>
      <w:r w:rsidRPr="00F07F10">
        <w:rPr>
          <w:lang w:val="en-US"/>
        </w:rPr>
        <w:br w:type="page"/>
      </w:r>
      <w:bookmarkStart w:id="15" w:name="_Toc313879055"/>
      <w:r w:rsidR="006310B0" w:rsidRPr="00F07F10">
        <w:rPr>
          <w:b/>
          <w:sz w:val="28"/>
          <w:szCs w:val="28"/>
          <w:u w:val="single"/>
          <w:lang w:val="en-US"/>
        </w:rPr>
        <w:lastRenderedPageBreak/>
        <w:t>2.1</w:t>
      </w:r>
      <w:r w:rsidR="006310B0" w:rsidRPr="00F07F10">
        <w:rPr>
          <w:b/>
          <w:sz w:val="28"/>
          <w:szCs w:val="28"/>
          <w:u w:val="single"/>
          <w:lang w:val="en-US"/>
        </w:rPr>
        <w:tab/>
      </w:r>
      <w:proofErr w:type="spellStart"/>
      <w:r w:rsidR="006310B0" w:rsidRPr="00F07F10">
        <w:rPr>
          <w:b/>
          <w:sz w:val="28"/>
          <w:szCs w:val="28"/>
          <w:u w:val="single"/>
          <w:lang w:val="en-US"/>
        </w:rPr>
        <w:t>R</w:t>
      </w:r>
      <w:r w:rsidR="00617803" w:rsidRPr="00F07F10">
        <w:rPr>
          <w:b/>
          <w:sz w:val="28"/>
          <w:szCs w:val="28"/>
          <w:u w:val="single"/>
          <w:lang w:val="en-US"/>
        </w:rPr>
        <w:t>eservoar</w:t>
      </w:r>
      <w:proofErr w:type="spellEnd"/>
      <w:r w:rsidR="00617803" w:rsidRPr="00F07F10">
        <w:rPr>
          <w:b/>
          <w:sz w:val="28"/>
          <w:szCs w:val="28"/>
          <w:u w:val="single"/>
          <w:lang w:val="en-US"/>
        </w:rPr>
        <w:t xml:space="preserve"> </w:t>
      </w:r>
      <w:proofErr w:type="spellStart"/>
      <w:r w:rsidR="00617803" w:rsidRPr="00F07F10">
        <w:rPr>
          <w:b/>
          <w:sz w:val="28"/>
          <w:szCs w:val="28"/>
          <w:u w:val="single"/>
          <w:lang w:val="en-US"/>
        </w:rPr>
        <w:t>Parametere</w:t>
      </w:r>
      <w:bookmarkEnd w:id="15"/>
      <w:proofErr w:type="spellEnd"/>
    </w:p>
    <w:p w14:paraId="30753A37" w14:textId="77777777" w:rsidR="00617803" w:rsidRDefault="00617803" w:rsidP="00617803">
      <w:pPr>
        <w:pStyle w:val="Eksempel"/>
      </w:pPr>
      <w:r w:rsidRPr="00727774">
        <w:t>Porøsitet</w:t>
      </w:r>
    </w:p>
    <w:p w14:paraId="30753A38" w14:textId="77777777" w:rsidR="00617803" w:rsidRDefault="00617803" w:rsidP="00617803">
      <w:pPr>
        <w:tabs>
          <w:tab w:val="clear" w:pos="851"/>
        </w:tabs>
        <w:ind w:firstLine="0"/>
        <w:jc w:val="both"/>
      </w:pPr>
      <w:r w:rsidRPr="006B7BE9">
        <w:t xml:space="preserve">Porøsiteten beskriver hulrommet i bergarten, og er dermed et mål for lagringsevnen til en formasjon. Hulrommet kan bestå av porer eller sprekker. </w:t>
      </w:r>
      <w:r>
        <w:t xml:space="preserve"> </w:t>
      </w:r>
      <w:r w:rsidRPr="006B7BE9">
        <w:t>Porøsiteten måles i % av bulk (</w:t>
      </w:r>
      <w:r w:rsidRPr="006B7BE9">
        <w:rPr>
          <w:i/>
        </w:rPr>
        <w:t>totalt</w:t>
      </w:r>
      <w:r w:rsidRPr="006B7BE9">
        <w:t xml:space="preserve">) volum, og er normalt 15 - 35 %. Sandstein som ikke er ekstremt komprimert har ofte høy porøsitet pga av hulrom mellom sandkornene. Kalkstein har opprinnelig lav porøsitet, men kjemisk omdannelse og oppsprekking kan øke porøsiteten betraktelig. Leirskifer og leire er forholdsvis tette, men alle sedimentære bergarter har porøsitet. Porøsiteten reduseres normalt med dybde pga. sammenpressing av formasjonene. </w:t>
      </w:r>
    </w:p>
    <w:p w14:paraId="30753A39" w14:textId="77777777" w:rsidR="00617803" w:rsidRDefault="00617803" w:rsidP="00617803">
      <w:pPr>
        <w:tabs>
          <w:tab w:val="clear" w:pos="851"/>
        </w:tabs>
        <w:ind w:firstLine="0"/>
        <w:jc w:val="both"/>
      </w:pPr>
      <w:r w:rsidRPr="006B7BE9">
        <w:t>Høytrykkssoner har ofte høyere porøsitet enn normalt fordi disse er mindre sammenpresset.</w:t>
      </w:r>
      <w:r>
        <w:t xml:space="preserve"> </w:t>
      </w:r>
    </w:p>
    <w:p w14:paraId="30753A3A" w14:textId="77777777" w:rsidR="00617803" w:rsidRDefault="00617803" w:rsidP="00617803">
      <w:pPr>
        <w:tabs>
          <w:tab w:val="clear" w:pos="851"/>
        </w:tabs>
        <w:ind w:firstLine="0"/>
        <w:jc w:val="both"/>
      </w:pPr>
      <w:r w:rsidRPr="006B7BE9">
        <w:t>Under boring vil porøsiteten innvirke på borehastigheten.(ROP - rate of penetration)</w:t>
      </w:r>
      <w:r>
        <w:t>.</w:t>
      </w:r>
    </w:p>
    <w:p w14:paraId="30753A3B" w14:textId="77777777" w:rsidR="00617803" w:rsidRDefault="00617803" w:rsidP="00617803">
      <w:pPr>
        <w:tabs>
          <w:tab w:val="clear" w:pos="851"/>
        </w:tabs>
        <w:ind w:firstLine="0"/>
        <w:jc w:val="both"/>
      </w:pPr>
      <w:r w:rsidRPr="006B7BE9">
        <w:t>Høy porøsitet gir mindre materiale å bore ut, og dermed en høyere borehastighet.</w:t>
      </w:r>
    </w:p>
    <w:p w14:paraId="30753A3C" w14:textId="77777777" w:rsidR="00617803" w:rsidRDefault="00617803" w:rsidP="00617803">
      <w:pPr>
        <w:pStyle w:val="Eksempel"/>
      </w:pPr>
      <w:r w:rsidRPr="00651EAB">
        <w:t>Permeabilitet</w:t>
      </w:r>
    </w:p>
    <w:p w14:paraId="30753A3D" w14:textId="77777777" w:rsidR="00617803" w:rsidRDefault="00617803" w:rsidP="00617803">
      <w:pPr>
        <w:tabs>
          <w:tab w:val="clear" w:pos="851"/>
        </w:tabs>
        <w:ind w:firstLine="0"/>
        <w:jc w:val="both"/>
      </w:pPr>
      <w:r w:rsidRPr="006B7BE9">
        <w:t>Permeabiliteten beskriver strømningskapasiteten til bergarter, og er dermed et mål for hvor mye væske/gass som kan strømme gjennom formasjonen under et gitt differensialtrykk. Leireskifer (s</w:t>
      </w:r>
      <w:r w:rsidRPr="00E97D5E">
        <w:t>hale</w:t>
      </w:r>
      <w:r w:rsidRPr="006B7BE9">
        <w:t>) og leire er ikke permeable, mens sandstein og oppbrukket kalkstein kan ha høy permeabilitet.</w:t>
      </w:r>
    </w:p>
    <w:p w14:paraId="30753A3E" w14:textId="77777777" w:rsidR="00617803" w:rsidRDefault="00617803" w:rsidP="00617803">
      <w:pPr>
        <w:tabs>
          <w:tab w:val="clear" w:pos="851"/>
        </w:tabs>
        <w:ind w:firstLine="0"/>
        <w:jc w:val="both"/>
      </w:pPr>
      <w:r w:rsidRPr="006B7BE9">
        <w:t>For at et reservoar skal kunne produsere, må det være permeabelt. Boring av impermeable gassholdige formasjoner i underbalanse vil gi øket gassnivå i slammet pga. gass i det utborete materiale, men ikke gassinnstrømning.</w:t>
      </w:r>
    </w:p>
    <w:p w14:paraId="30753A3F" w14:textId="77777777" w:rsidR="00617803" w:rsidRPr="006B7BE9" w:rsidRDefault="00617803" w:rsidP="00617803">
      <w:pPr>
        <w:tabs>
          <w:tab w:val="clear" w:pos="851"/>
        </w:tabs>
        <w:ind w:firstLine="0"/>
        <w:jc w:val="both"/>
      </w:pPr>
      <w:r w:rsidRPr="006B7BE9">
        <w:t>En høy permeabel sandformasjon med høy porøsitet vil gi en større kick enn en tett leireformasjon (dersom underbalansen er den samme). Porøsitet og permeabilitet kan være uavhengige egenskaper; høy porøsitet betyr ikke nødvendigvis høy permeabilitet.</w:t>
      </w:r>
    </w:p>
    <w:p w14:paraId="30753A40" w14:textId="77777777" w:rsidR="00617803" w:rsidRPr="006310B0" w:rsidRDefault="00617803" w:rsidP="006310B0">
      <w:pPr>
        <w:pStyle w:val="Eksempel"/>
      </w:pPr>
      <w:bookmarkStart w:id="16" w:name="_Toc363369118"/>
      <w:bookmarkStart w:id="17" w:name="_Toc363369172"/>
      <w:bookmarkStart w:id="18" w:name="_Toc363369359"/>
      <w:bookmarkStart w:id="19" w:name="_Toc363369499"/>
      <w:bookmarkStart w:id="20" w:name="_Toc363370412"/>
      <w:bookmarkStart w:id="21" w:name="_Toc363370650"/>
      <w:bookmarkStart w:id="22" w:name="_Toc363371015"/>
      <w:bookmarkStart w:id="23" w:name="_Toc363371126"/>
      <w:bookmarkStart w:id="24" w:name="_Toc363371148"/>
      <w:bookmarkStart w:id="25" w:name="_Toc363371533"/>
      <w:bookmarkStart w:id="26" w:name="_Toc363371659"/>
      <w:bookmarkStart w:id="27" w:name="_Toc363373189"/>
      <w:bookmarkStart w:id="28" w:name="_Toc363528868"/>
      <w:bookmarkStart w:id="29" w:name="_Toc43189365"/>
      <w:bookmarkStart w:id="30" w:name="_Toc313879056"/>
      <w:r w:rsidRPr="006310B0">
        <w:t>Overlagringstrykk</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30753A41" w14:textId="77777777" w:rsidR="00617803" w:rsidRDefault="00617803" w:rsidP="00617803">
      <w:pPr>
        <w:tabs>
          <w:tab w:val="clear" w:pos="851"/>
        </w:tabs>
        <w:ind w:firstLine="0"/>
        <w:jc w:val="both"/>
      </w:pPr>
      <w:r w:rsidRPr="006B7BE9">
        <w:t>Overlagringstrykket er trykket gitt av de overliggende bergarter og væsken i disse. Under normale forhold er overlagringstrykket direkte proporsjonalt med vekten av de overliggende formasjonene, o</w:t>
      </w:r>
      <w:r>
        <w:t>g øker dermed lineært med dybde.</w:t>
      </w:r>
    </w:p>
    <w:p w14:paraId="30753A42" w14:textId="77777777" w:rsidR="00617803" w:rsidRPr="006B7BE9" w:rsidRDefault="00617803" w:rsidP="00617803">
      <w:pPr>
        <w:tabs>
          <w:tab w:val="clear" w:pos="851"/>
        </w:tabs>
        <w:ind w:firstLine="0"/>
        <w:jc w:val="both"/>
      </w:pPr>
      <w:r w:rsidRPr="006B7BE9">
        <w:t>(Trykkg</w:t>
      </w:r>
      <w:r>
        <w:t>radienten kan variere fra ca. 0,15 – 0,</w:t>
      </w:r>
      <w:r w:rsidRPr="006B7BE9">
        <w:t>25 bar/m avhengig av formasjonstype og kompaksjon).</w:t>
      </w:r>
    </w:p>
    <w:p w14:paraId="30753A43" w14:textId="77777777" w:rsidR="00617803" w:rsidRPr="006310B0" w:rsidRDefault="00617803" w:rsidP="006310B0">
      <w:pPr>
        <w:tabs>
          <w:tab w:val="clear" w:pos="851"/>
          <w:tab w:val="left" w:pos="1560"/>
        </w:tabs>
        <w:ind w:firstLine="0"/>
        <w:rPr>
          <w:b/>
          <w:sz w:val="28"/>
          <w:szCs w:val="28"/>
          <w:u w:val="single"/>
        </w:rPr>
      </w:pPr>
      <w:bookmarkStart w:id="31" w:name="_Toc363369119"/>
      <w:bookmarkStart w:id="32" w:name="_Toc363369173"/>
      <w:bookmarkStart w:id="33" w:name="_Toc363369360"/>
      <w:bookmarkStart w:id="34" w:name="_Toc363369500"/>
      <w:bookmarkStart w:id="35" w:name="_Toc363370413"/>
      <w:bookmarkStart w:id="36" w:name="_Toc363370651"/>
      <w:bookmarkStart w:id="37" w:name="_Toc363371016"/>
      <w:bookmarkStart w:id="38" w:name="_Toc363371127"/>
      <w:bookmarkStart w:id="39" w:name="_Toc363371149"/>
      <w:bookmarkStart w:id="40" w:name="_Toc363371534"/>
      <w:bookmarkStart w:id="41" w:name="_Toc363371660"/>
      <w:bookmarkStart w:id="42" w:name="_Toc363373190"/>
      <w:bookmarkStart w:id="43" w:name="_Toc363528869"/>
      <w:bookmarkStart w:id="44" w:name="_Toc43189366"/>
      <w:r>
        <w:br w:type="page"/>
      </w:r>
      <w:bookmarkStart w:id="45" w:name="_Toc313879057"/>
      <w:r w:rsidR="006310B0">
        <w:rPr>
          <w:b/>
          <w:sz w:val="28"/>
          <w:szCs w:val="28"/>
          <w:u w:val="single"/>
        </w:rPr>
        <w:lastRenderedPageBreak/>
        <w:t>2.2</w:t>
      </w:r>
      <w:r w:rsidR="006310B0">
        <w:rPr>
          <w:b/>
          <w:sz w:val="28"/>
          <w:szCs w:val="28"/>
          <w:u w:val="single"/>
        </w:rPr>
        <w:tab/>
        <w:t>P</w:t>
      </w:r>
      <w:r w:rsidRPr="006310B0">
        <w:rPr>
          <w:b/>
          <w:sz w:val="28"/>
          <w:szCs w:val="28"/>
          <w:u w:val="single"/>
        </w:rPr>
        <w:t>oretrykk</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6310B0">
        <w:rPr>
          <w:b/>
          <w:sz w:val="28"/>
          <w:szCs w:val="28"/>
          <w:u w:val="single"/>
        </w:rPr>
        <w:t xml:space="preserve"> </w:t>
      </w:r>
    </w:p>
    <w:p w14:paraId="30753A44" w14:textId="77777777" w:rsidR="00617803" w:rsidRPr="006B7BE9" w:rsidRDefault="00617803" w:rsidP="00617803">
      <w:pPr>
        <w:tabs>
          <w:tab w:val="clear" w:pos="851"/>
        </w:tabs>
        <w:ind w:firstLine="0"/>
        <w:jc w:val="both"/>
      </w:pPr>
      <w:r w:rsidRPr="006B7BE9">
        <w:t>Poretrykket (formasjonstrykket) er trykket i formasjonsvæsken. Det er dette trykket som må balanseres med boreslam for å unngå innstrømning i brønnen. Poretrykket kan være lavt, normalt eller høyt som forklart nedenfor.</w:t>
      </w:r>
    </w:p>
    <w:p w14:paraId="30753A45" w14:textId="77777777" w:rsidR="00617803" w:rsidRPr="00A15A68" w:rsidRDefault="00617803" w:rsidP="00617803">
      <w:pPr>
        <w:pStyle w:val="Eksempel"/>
      </w:pPr>
      <w:r w:rsidRPr="00A15A68">
        <w:t xml:space="preserve">Normalt </w:t>
      </w:r>
      <w:r w:rsidRPr="00552069">
        <w:t>poretrykk</w:t>
      </w:r>
    </w:p>
    <w:p w14:paraId="30753A46" w14:textId="77777777" w:rsidR="00617803" w:rsidRDefault="00617803" w:rsidP="00617803">
      <w:pPr>
        <w:tabs>
          <w:tab w:val="clear" w:pos="851"/>
        </w:tabs>
        <w:ind w:firstLine="0"/>
        <w:jc w:val="both"/>
      </w:pPr>
      <w:r w:rsidRPr="006B7BE9">
        <w:t>Når formasjonstrykket på en gitt dybde tilsvarer det hydrostatiske trykket en søyle med formasjonsvann til samme dybde utgjør, kall</w:t>
      </w:r>
      <w:r>
        <w:t>es dette for normalt poretrykk.</w:t>
      </w:r>
    </w:p>
    <w:p w14:paraId="30753A47" w14:textId="77777777" w:rsidR="00FC6467" w:rsidRDefault="00617803" w:rsidP="00617803">
      <w:pPr>
        <w:tabs>
          <w:tab w:val="clear" w:pos="851"/>
        </w:tabs>
        <w:ind w:firstLine="0"/>
        <w:jc w:val="both"/>
      </w:pPr>
      <w:r w:rsidRPr="006B7BE9">
        <w:t>En normal tr</w:t>
      </w:r>
      <w:r w:rsidR="00FC6467">
        <w:t>ykkgradient i Nordsjøområdet kan</w:t>
      </w:r>
      <w:r w:rsidRPr="006B7BE9">
        <w:t xml:space="preserve"> være ca 0</w:t>
      </w:r>
      <w:r>
        <w:t>,</w:t>
      </w:r>
      <w:r w:rsidRPr="006B7BE9">
        <w:t>1 bar/m</w:t>
      </w:r>
      <w:r w:rsidR="00FC6467">
        <w:t xml:space="preserve">    ≈ 1,02 sg ≈</w:t>
      </w:r>
      <w:r>
        <w:t xml:space="preserve"> 0,4</w:t>
      </w:r>
      <w:r w:rsidR="00FC6467">
        <w:t>4</w:t>
      </w:r>
      <w:r>
        <w:t>2 psi/ft</w:t>
      </w:r>
    </w:p>
    <w:p w14:paraId="30753A48" w14:textId="77777777" w:rsidR="00FC6467" w:rsidRDefault="00FC6467" w:rsidP="00FC6467">
      <w:pPr>
        <w:tabs>
          <w:tab w:val="clear" w:pos="851"/>
        </w:tabs>
        <w:ind w:firstLine="0"/>
        <w:jc w:val="both"/>
      </w:pPr>
      <w:r w:rsidRPr="006B7BE9">
        <w:t>En normal tr</w:t>
      </w:r>
      <w:r>
        <w:t xml:space="preserve">ykkgradient i </w:t>
      </w:r>
      <w:r w:rsidRPr="006B7BE9">
        <w:t>Gulf of Mexico</w:t>
      </w:r>
      <w:r>
        <w:t xml:space="preserve"> kan</w:t>
      </w:r>
      <w:r w:rsidRPr="006B7BE9">
        <w:t xml:space="preserve"> være ca 0</w:t>
      </w:r>
      <w:r>
        <w:t>,</w:t>
      </w:r>
      <w:r w:rsidRPr="006B7BE9">
        <w:t>1</w:t>
      </w:r>
      <w:r>
        <w:t>05</w:t>
      </w:r>
      <w:r w:rsidRPr="006B7BE9">
        <w:t xml:space="preserve"> bar/m</w:t>
      </w:r>
      <w:r>
        <w:t xml:space="preserve"> ≈ 1,07 sg ≈ 0,465 psi/ft</w:t>
      </w:r>
    </w:p>
    <w:p w14:paraId="30753A49" w14:textId="77777777" w:rsidR="00617803" w:rsidRDefault="00617803" w:rsidP="00617803">
      <w:pPr>
        <w:tabs>
          <w:tab w:val="clear" w:pos="851"/>
        </w:tabs>
        <w:ind w:firstLine="0"/>
        <w:jc w:val="both"/>
      </w:pPr>
      <w:r w:rsidRPr="006B7BE9">
        <w:t xml:space="preserve">NB! Vær oppmerksom på at IWCF </w:t>
      </w:r>
      <w:r>
        <w:t>i</w:t>
      </w:r>
      <w:r w:rsidRPr="006B7BE9">
        <w:t xml:space="preserve"> </w:t>
      </w:r>
      <w:r>
        <w:t xml:space="preserve">noen tilfeller </w:t>
      </w:r>
      <w:r w:rsidRPr="006B7BE9">
        <w:t xml:space="preserve">bruker bar/10m </w:t>
      </w:r>
      <w:r>
        <w:t xml:space="preserve">som enhet </w:t>
      </w:r>
      <w:r w:rsidRPr="006B7BE9">
        <w:t>for trykkgradient</w:t>
      </w:r>
      <w:r>
        <w:t>.</w:t>
      </w:r>
    </w:p>
    <w:p w14:paraId="30753A4A" w14:textId="77777777" w:rsidR="00617803" w:rsidRDefault="00617803" w:rsidP="00617803">
      <w:pPr>
        <w:tabs>
          <w:tab w:val="clear" w:pos="851"/>
        </w:tabs>
        <w:ind w:firstLine="0"/>
        <w:jc w:val="both"/>
      </w:pPr>
    </w:p>
    <w:p w14:paraId="30753A4B" w14:textId="77777777" w:rsidR="00617803" w:rsidRPr="006B7BE9" w:rsidRDefault="00617803" w:rsidP="00617803">
      <w:pPr>
        <w:tabs>
          <w:tab w:val="clear" w:pos="851"/>
        </w:tabs>
        <w:ind w:firstLine="0"/>
        <w:jc w:val="both"/>
      </w:pPr>
      <w:r w:rsidRPr="00E97D5E">
        <w:t>Vertikal kommunikasjon</w:t>
      </w:r>
      <w:r w:rsidRPr="006B7BE9">
        <w:t xml:space="preserve"> mellom porene i bergartene og sjøbunnen er ei forutsetning for at poretrykket skal være normalt. Unormale trykk vil da ikke kunne dannes. Kommunikasjon er avhengig av permeabilitet i formasjonene. I normale trykksoner vil poretrykket og matrixtrykket (selve bergarten) være uavhengig av hverandre. Sedimentene antas da å være en selvbærende struktur som hviler på et underliggende grunnfjell.</w:t>
      </w:r>
    </w:p>
    <w:p w14:paraId="30753A4C" w14:textId="77777777" w:rsidR="00617803" w:rsidRPr="00552069" w:rsidRDefault="00617803" w:rsidP="00617803">
      <w:pPr>
        <w:pStyle w:val="Eksempel"/>
      </w:pPr>
      <w:r w:rsidRPr="00552069">
        <w:t>Unormale poretrykk</w:t>
      </w:r>
    </w:p>
    <w:p w14:paraId="30753A4D" w14:textId="77777777" w:rsidR="00617803" w:rsidRDefault="00617803" w:rsidP="00617803">
      <w:pPr>
        <w:tabs>
          <w:tab w:val="clear" w:pos="851"/>
        </w:tabs>
        <w:ind w:firstLine="0"/>
        <w:jc w:val="both"/>
      </w:pPr>
      <w:r w:rsidRPr="006B7BE9">
        <w:t>Unormale poretrykk finner vi i høy- og lavtrykkssoner. Det er spesielt høytrykkssoner som skaper vanskeligheter og farer i forbindelse med boring. Dersom poretrykket er høyere enn bunnhullstrykket og formasjonen er permeabel, vil formasjonsvæske strømme inn i brønnen.</w:t>
      </w:r>
    </w:p>
    <w:p w14:paraId="30753A4E" w14:textId="77777777" w:rsidR="00617803" w:rsidRDefault="00617803" w:rsidP="00617803">
      <w:pPr>
        <w:tabs>
          <w:tab w:val="clear" w:pos="851"/>
        </w:tabs>
        <w:ind w:firstLine="0"/>
        <w:jc w:val="both"/>
      </w:pPr>
      <w:r w:rsidRPr="006B7BE9">
        <w:t>Lavtrykkssoner kan føre til slamtap, som i neste omgang kan gi innstrømning av formasjonsvæske.</w:t>
      </w:r>
    </w:p>
    <w:p w14:paraId="30753A4F" w14:textId="77777777" w:rsidR="00617803" w:rsidRDefault="00617803" w:rsidP="00617803">
      <w:pPr>
        <w:tabs>
          <w:tab w:val="clear" w:pos="851"/>
        </w:tabs>
        <w:ind w:firstLine="0"/>
        <w:jc w:val="both"/>
      </w:pPr>
      <w:r w:rsidRPr="006B7BE9">
        <w:t xml:space="preserve">Mangel på </w:t>
      </w:r>
      <w:r w:rsidRPr="00E97D5E">
        <w:t>vertikal kommunikasjon</w:t>
      </w:r>
      <w:r w:rsidRPr="006B7BE9">
        <w:t xml:space="preserve"> mellom formasjonen og sjøbunnen er ei forutsetning for at en unormal trykksone skal kunne eksistere i en formasjon. Det må med andre ord være et </w:t>
      </w:r>
      <w:r w:rsidRPr="00E97D5E">
        <w:t>reservoar</w:t>
      </w:r>
      <w:r w:rsidRPr="006B7BE9">
        <w:t xml:space="preserve"> for å kunne holde på unormale trykk.  Et reservoar virker som en trykkbeholder i undergrunnen.</w:t>
      </w:r>
    </w:p>
    <w:p w14:paraId="30753A50" w14:textId="77777777" w:rsidR="00617803" w:rsidRDefault="00617803" w:rsidP="00617803">
      <w:pPr>
        <w:pStyle w:val="Eksempel"/>
      </w:pPr>
      <w:r w:rsidRPr="00552069">
        <w:t>Overgangssone</w:t>
      </w:r>
    </w:p>
    <w:p w14:paraId="30753A51" w14:textId="77777777" w:rsidR="00617803" w:rsidRDefault="00617803" w:rsidP="00617803">
      <w:pPr>
        <w:tabs>
          <w:tab w:val="clear" w:pos="851"/>
        </w:tabs>
        <w:ind w:firstLine="0"/>
        <w:jc w:val="both"/>
      </w:pPr>
      <w:r w:rsidRPr="006B7BE9">
        <w:t>Et reservoar er kjennetegnet ved at det er omgitt av impermeable formasjoner som danner en kappe</w:t>
      </w:r>
      <w:r>
        <w:t>.</w:t>
      </w:r>
      <w:r w:rsidRPr="006B7BE9">
        <w:t xml:space="preserve"> Kappen hindrer kommunikasjon med de overliggende formasjonene.</w:t>
      </w:r>
    </w:p>
    <w:p w14:paraId="30753A52" w14:textId="77777777" w:rsidR="00617803" w:rsidRPr="008115F0" w:rsidRDefault="00617803" w:rsidP="00617803">
      <w:pPr>
        <w:tabs>
          <w:tab w:val="clear" w:pos="851"/>
        </w:tabs>
        <w:ind w:firstLine="0"/>
        <w:jc w:val="both"/>
      </w:pPr>
      <w:r w:rsidRPr="00E97D5E">
        <w:t xml:space="preserve">Overgangssonen </w:t>
      </w:r>
      <w:r w:rsidRPr="006B7BE9">
        <w:t>er betegnelsen på formasjonen der poretrykket gradvis forandres fra normalt til unormalt. Muligheten til å detektere kommende høytrykkssoner kan gjøres i overgangssonen</w:t>
      </w:r>
      <w:r>
        <w:t>.</w:t>
      </w:r>
    </w:p>
    <w:p w14:paraId="30753A53" w14:textId="77777777" w:rsidR="00617803" w:rsidRPr="006B7BE9" w:rsidRDefault="00617803" w:rsidP="00617803">
      <w:pPr>
        <w:tabs>
          <w:tab w:val="clear" w:pos="851"/>
        </w:tabs>
        <w:ind w:firstLine="0"/>
        <w:jc w:val="both"/>
      </w:pPr>
      <w:r w:rsidRPr="006B7BE9">
        <w:t>Overgangssonen hindrer at trykket utjevner seg mellom reservoaret og de overliggende</w:t>
      </w:r>
      <w:r>
        <w:t xml:space="preserve"> </w:t>
      </w:r>
      <w:r w:rsidRPr="006B7BE9">
        <w:t>formasjonene pga. mangel på vertikal kommunikasjon.</w:t>
      </w:r>
    </w:p>
    <w:p w14:paraId="30753A54" w14:textId="77777777" w:rsidR="00617803" w:rsidRDefault="00617803" w:rsidP="00617803">
      <w:pPr>
        <w:pStyle w:val="Eksempel"/>
      </w:pPr>
      <w:r>
        <w:br w:type="page"/>
      </w:r>
      <w:r w:rsidRPr="00552069">
        <w:lastRenderedPageBreak/>
        <w:t>Høytrykkssoner</w:t>
      </w:r>
    </w:p>
    <w:p w14:paraId="30753A55" w14:textId="77777777" w:rsidR="00617803" w:rsidRDefault="00617803" w:rsidP="00617803">
      <w:pPr>
        <w:tabs>
          <w:tab w:val="clear" w:pos="851"/>
        </w:tabs>
        <w:ind w:firstLine="0"/>
        <w:jc w:val="both"/>
      </w:pPr>
      <w:r w:rsidRPr="006B7BE9">
        <w:t xml:space="preserve">I tillegg til et reservoar med en cap rock, må det også være en mekanisme som fører til at det bygger seg opp et høyere trykk enn normalt. Slike mekanismer kan være: </w:t>
      </w:r>
    </w:p>
    <w:p w14:paraId="30753A56" w14:textId="77777777" w:rsidR="00617803" w:rsidRDefault="00617803" w:rsidP="00617803">
      <w:pPr>
        <w:tabs>
          <w:tab w:val="clear" w:pos="851"/>
        </w:tabs>
        <w:ind w:firstLine="0"/>
        <w:jc w:val="both"/>
      </w:pPr>
      <w:r w:rsidRPr="00C42D10">
        <w:rPr>
          <w:i/>
        </w:rPr>
        <w:t>Migrerende hydrokarboner</w:t>
      </w:r>
      <w:r w:rsidRPr="006B7BE9">
        <w:t xml:space="preserve"> tar med seg trykket fra dype formasjoner (source rocks), og samler seg i reserv</w:t>
      </w:r>
      <w:r>
        <w:t>oar høyere oppe.</w:t>
      </w:r>
    </w:p>
    <w:p w14:paraId="30753A57" w14:textId="77777777" w:rsidR="00617803" w:rsidRDefault="00617803" w:rsidP="00617803">
      <w:pPr>
        <w:tabs>
          <w:tab w:val="clear" w:pos="851"/>
        </w:tabs>
        <w:ind w:firstLine="0"/>
        <w:jc w:val="both"/>
      </w:pPr>
      <w:r w:rsidRPr="00C42D10">
        <w:rPr>
          <w:i/>
        </w:rPr>
        <w:t xml:space="preserve">Forkastninger </w:t>
      </w:r>
      <w:r w:rsidRPr="006B7BE9">
        <w:t>og andre bevegelser i jordskorpa kan føre dypereliggende formasjoner høyere opp. Dersom det ikke oppstår kommunikasjon med de nye omgivelsene, vil vi ha et reservoar med høyere trykk enn normalt på denne dybden.</w:t>
      </w:r>
    </w:p>
    <w:p w14:paraId="30753A58" w14:textId="77777777" w:rsidR="00617803" w:rsidRDefault="00617803" w:rsidP="00617803">
      <w:pPr>
        <w:tabs>
          <w:tab w:val="clear" w:pos="851"/>
        </w:tabs>
        <w:ind w:firstLine="0"/>
        <w:jc w:val="both"/>
      </w:pPr>
      <w:r w:rsidRPr="00C42D10">
        <w:rPr>
          <w:i/>
        </w:rPr>
        <w:t>Underkompaksjon</w:t>
      </w:r>
      <w:r w:rsidRPr="006B7BE9">
        <w:t>. Dersom et lag med sedimenter blir hurtig begravet av andre impermeable sedimenter, kan dette føre til at væsken som det begravde sedimentlaget inneholder ikke blir drenert skikkelig, før det er omgis av impermeable sedimenter. Ettersom vekten av de overliggende sedimentene øker, og formasjonsvæsken ikke får unnslippe, vil et overtrykk oppstå i formasjonen. Formasjonen vil også ha høyere porøsitet, og dermed romme mer formasjonsfluid en normalt pga. mindre kompaksjon. Et eksempel på dette er en sandlinse som har blitt hurtig begravet i leirsedimenter.</w:t>
      </w:r>
    </w:p>
    <w:p w14:paraId="30753A59" w14:textId="77777777" w:rsidR="00617803" w:rsidRDefault="00617803" w:rsidP="00617803">
      <w:pPr>
        <w:tabs>
          <w:tab w:val="clear" w:pos="851"/>
        </w:tabs>
        <w:ind w:firstLine="0"/>
        <w:jc w:val="both"/>
      </w:pPr>
      <w:r w:rsidRPr="006B7BE9">
        <w:t xml:space="preserve">I reservoarer der det er stor </w:t>
      </w:r>
      <w:r w:rsidRPr="00C42D10">
        <w:t>vertikal</w:t>
      </w:r>
      <w:r w:rsidRPr="006B7BE9">
        <w:t xml:space="preserve"> avstand mellom topp og bunn, vil forskjellen i tetthet på hydrokarboner og formasjonsvann føre til betydelige overtrykk i toppen av reservoaret.</w:t>
      </w:r>
    </w:p>
    <w:p w14:paraId="30753A5A" w14:textId="77777777" w:rsidR="00617803" w:rsidRDefault="00617803" w:rsidP="00617803">
      <w:pPr>
        <w:tabs>
          <w:tab w:val="clear" w:pos="851"/>
        </w:tabs>
        <w:ind w:firstLine="0"/>
        <w:jc w:val="both"/>
      </w:pPr>
      <w:r w:rsidRPr="006B7BE9">
        <w:t>I områder rundt produksjonsbrønner kan det oppstå høye trykk som følge av lekkasjer fra andre brønner.</w:t>
      </w:r>
    </w:p>
    <w:p w14:paraId="30753A5B" w14:textId="77777777" w:rsidR="00617803" w:rsidRDefault="00617803" w:rsidP="00617803">
      <w:pPr>
        <w:tabs>
          <w:tab w:val="clear" w:pos="851"/>
        </w:tabs>
        <w:ind w:firstLine="0"/>
        <w:jc w:val="both"/>
      </w:pPr>
      <w:r w:rsidRPr="00F63763">
        <w:rPr>
          <w:i/>
        </w:rPr>
        <w:t>Diapirisk effekt</w:t>
      </w:r>
      <w:r w:rsidRPr="00F63763">
        <w:t>.</w:t>
      </w:r>
      <w:r>
        <w:t xml:space="preserve"> </w:t>
      </w:r>
      <w:r w:rsidRPr="006B7BE9">
        <w:t>Store tykke saltlag, kan oppføre</w:t>
      </w:r>
      <w:r>
        <w:t xml:space="preserve"> seg plastisk (som tyggegummi). </w:t>
      </w:r>
      <w:r w:rsidRPr="006B7BE9">
        <w:t>Høye overlagringstrykk på en slik formasjon kan føre til at saltlaget “buler” ut oppover på de steder overlagringstrykket er minst (formasjonen svakest). Det skapes saltdomer som fører til at lokalt overliggende formasjoner blir sammenpresset. Høye trykk kan oppstå dersom formasjonsvæsken ikke kan unnslippe.</w:t>
      </w:r>
    </w:p>
    <w:p w14:paraId="30753A5C" w14:textId="77777777" w:rsidR="00617803" w:rsidRDefault="00617803" w:rsidP="00617803">
      <w:pPr>
        <w:tabs>
          <w:tab w:val="clear" w:pos="851"/>
        </w:tabs>
        <w:ind w:firstLine="0"/>
        <w:jc w:val="both"/>
      </w:pPr>
      <w:r w:rsidRPr="00F63763">
        <w:rPr>
          <w:i/>
        </w:rPr>
        <w:t>Artesisk effekt</w:t>
      </w:r>
      <w:r w:rsidRPr="006B7BE9">
        <w:t>. En formasjon som inneholder formasjonsvann der vannet har kommunikasjon til et høyereliggende punkt over havoverflaten, vil ha hydrostatisk trykk lik vannsøylehøyden til øverste punkt</w:t>
      </w:r>
      <w:r>
        <w:t>.</w:t>
      </w:r>
    </w:p>
    <w:p w14:paraId="30753A5D" w14:textId="77777777" w:rsidR="00617803" w:rsidRDefault="00617803" w:rsidP="00617803">
      <w:pPr>
        <w:tabs>
          <w:tab w:val="clear" w:pos="851"/>
        </w:tabs>
        <w:ind w:firstLine="0"/>
        <w:jc w:val="both"/>
      </w:pPr>
      <w:r w:rsidRPr="00F63763">
        <w:rPr>
          <w:i/>
        </w:rPr>
        <w:t>Vanninjeksjons brønner</w:t>
      </w:r>
      <w:r w:rsidRPr="006B7BE9">
        <w:t>. Vanninjeksjon over lengre tid, kan føre til trykkoppbygging. Denne trykkoppbyggingen kan være ulik i forskjellige deler av reservoaret.</w:t>
      </w:r>
    </w:p>
    <w:p w14:paraId="30753A5E" w14:textId="77777777" w:rsidR="00617803" w:rsidRDefault="00617803" w:rsidP="00617803">
      <w:pPr>
        <w:tabs>
          <w:tab w:val="clear" w:pos="851"/>
        </w:tabs>
        <w:ind w:firstLine="0"/>
        <w:jc w:val="both"/>
      </w:pPr>
    </w:p>
    <w:p w14:paraId="30753A5F" w14:textId="77777777" w:rsidR="00617803" w:rsidRPr="00F63763" w:rsidRDefault="00617803" w:rsidP="00617803">
      <w:pPr>
        <w:pStyle w:val="Eksempel"/>
      </w:pPr>
      <w:r w:rsidRPr="00F63763">
        <w:t>Lavtrykkssoner</w:t>
      </w:r>
    </w:p>
    <w:p w14:paraId="30753A60" w14:textId="77777777" w:rsidR="00617803" w:rsidRDefault="00617803" w:rsidP="00617803">
      <w:pPr>
        <w:tabs>
          <w:tab w:val="clear" w:pos="851"/>
        </w:tabs>
        <w:ind w:firstLine="0"/>
        <w:jc w:val="both"/>
      </w:pPr>
      <w:r w:rsidRPr="006B7BE9">
        <w:t>Lavtrykkssoner er mest vanlig i områder der betydelig produksjon har funnet sted, slik at reservoartrykket er blitt redusert. Forkastninger kan også føre til lavere trykk enn normalt</w:t>
      </w:r>
    </w:p>
    <w:p w14:paraId="30753A61" w14:textId="77777777" w:rsidR="00617803" w:rsidRPr="006310B0" w:rsidRDefault="00617803" w:rsidP="006310B0">
      <w:pPr>
        <w:tabs>
          <w:tab w:val="clear" w:pos="851"/>
          <w:tab w:val="left" w:pos="1560"/>
        </w:tabs>
        <w:ind w:firstLine="0"/>
        <w:rPr>
          <w:b/>
          <w:sz w:val="28"/>
          <w:szCs w:val="28"/>
          <w:u w:val="single"/>
        </w:rPr>
      </w:pPr>
      <w:r w:rsidRPr="006B7BE9">
        <w:br w:type="page"/>
      </w:r>
      <w:bookmarkStart w:id="46" w:name="_Toc313879058"/>
      <w:r w:rsidR="006310B0">
        <w:rPr>
          <w:b/>
          <w:sz w:val="28"/>
          <w:szCs w:val="28"/>
          <w:u w:val="single"/>
        </w:rPr>
        <w:lastRenderedPageBreak/>
        <w:t>2.3</w:t>
      </w:r>
      <w:r w:rsidR="006310B0">
        <w:rPr>
          <w:b/>
          <w:sz w:val="28"/>
          <w:szCs w:val="28"/>
          <w:u w:val="single"/>
        </w:rPr>
        <w:tab/>
        <w:t>F</w:t>
      </w:r>
      <w:r w:rsidRPr="006310B0">
        <w:rPr>
          <w:b/>
          <w:sz w:val="28"/>
          <w:szCs w:val="28"/>
          <w:u w:val="single"/>
        </w:rPr>
        <w:t>ormasjonsstyrke</w:t>
      </w:r>
      <w:bookmarkEnd w:id="46"/>
      <w:r w:rsidRPr="006310B0">
        <w:rPr>
          <w:b/>
          <w:sz w:val="28"/>
          <w:szCs w:val="28"/>
          <w:u w:val="single"/>
        </w:rPr>
        <w:t xml:space="preserve"> </w:t>
      </w:r>
    </w:p>
    <w:p w14:paraId="30753A62" w14:textId="77777777" w:rsidR="00617803" w:rsidRPr="00552069" w:rsidRDefault="00617803" w:rsidP="00617803">
      <w:pPr>
        <w:pStyle w:val="Eksempel"/>
      </w:pPr>
      <w:bookmarkStart w:id="47" w:name="_Toc363369123"/>
      <w:bookmarkStart w:id="48" w:name="_Toc363369177"/>
      <w:bookmarkStart w:id="49" w:name="_Toc363369364"/>
      <w:bookmarkStart w:id="50" w:name="_Toc363369504"/>
      <w:bookmarkStart w:id="51" w:name="_Toc363370417"/>
      <w:bookmarkStart w:id="52" w:name="_Toc363370655"/>
      <w:bookmarkStart w:id="53" w:name="_Toc363371020"/>
      <w:bookmarkStart w:id="54" w:name="_Toc363371131"/>
      <w:bookmarkStart w:id="55" w:name="_Toc363371153"/>
      <w:bookmarkStart w:id="56" w:name="_Toc363371538"/>
      <w:bookmarkStart w:id="57" w:name="_Toc363371664"/>
      <w:bookmarkStart w:id="58" w:name="_Toc363373194"/>
      <w:bookmarkStart w:id="59" w:name="_Toc363528873"/>
      <w:bookmarkStart w:id="60" w:name="_Toc43189370"/>
      <w:r w:rsidRPr="00700EA4">
        <w:t>Generelt</w:t>
      </w:r>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30753A63" w14:textId="77777777" w:rsidR="00617803" w:rsidRPr="006B7BE9" w:rsidRDefault="00617803" w:rsidP="00617803">
      <w:pPr>
        <w:tabs>
          <w:tab w:val="clear" w:pos="851"/>
        </w:tabs>
        <w:ind w:firstLine="0"/>
        <w:jc w:val="both"/>
      </w:pPr>
      <w:r w:rsidRPr="006B7BE9">
        <w:t xml:space="preserve">En formasjon kan bli overbelastet dersom trykket i brønnen er for høyt eller for lavt. Er trykket i brønnen for høyt, får vi oppsprekking av formasjonen. Er det for lavt, kan vi få ustabilitet i hullveggen, og eventuelt underbalanse og innstrømning. </w:t>
      </w:r>
    </w:p>
    <w:p w14:paraId="30753A64" w14:textId="77777777" w:rsidR="00617803" w:rsidRPr="00552069" w:rsidRDefault="00617803" w:rsidP="00617803">
      <w:pPr>
        <w:pStyle w:val="Eksempel"/>
      </w:pPr>
      <w:r w:rsidRPr="00552069">
        <w:t xml:space="preserve">Ustabil hullvegg pga for lavt brønntrykk </w:t>
      </w:r>
    </w:p>
    <w:p w14:paraId="30753A65" w14:textId="77777777" w:rsidR="00617803" w:rsidRDefault="00617803" w:rsidP="00617803">
      <w:pPr>
        <w:tabs>
          <w:tab w:val="clear" w:pos="851"/>
        </w:tabs>
        <w:ind w:firstLine="0"/>
        <w:jc w:val="both"/>
      </w:pPr>
      <w:r w:rsidRPr="006B7BE9">
        <w:t>Impermeable formasjoner kan bli ustabile dersom slamvekten blir for lav. Dette skyldes at trykket i formasjons</w:t>
      </w:r>
      <w:r>
        <w:t>væsken</w:t>
      </w:r>
      <w:r w:rsidRPr="006B7BE9">
        <w:t xml:space="preserve"> som er fanget i porene får en sprengende effekt når brønntrykket er for lavt (men vi vil ikke få innstrømning så lenge formasjonen som bores er impermeabel).</w:t>
      </w:r>
      <w:r w:rsidRPr="006B7BE9">
        <w:br/>
        <w:t>Sprenging av hullvegge</w:t>
      </w:r>
      <w:r>
        <w:t>n kan gi seg utslag i øket torsj</w:t>
      </w:r>
      <w:r w:rsidRPr="006B7BE9">
        <w:t>on (torque) ved boring.</w:t>
      </w:r>
      <w:r w:rsidRPr="006B7BE9">
        <w:br/>
        <w:t>Økt mo</w:t>
      </w:r>
      <w:r>
        <w:t>t</w:t>
      </w:r>
      <w:r w:rsidRPr="006B7BE9">
        <w:t>stand når borestrengen dras opp</w:t>
      </w:r>
      <w:r>
        <w:t xml:space="preserve"> </w:t>
      </w:r>
      <w:r w:rsidRPr="006B7BE9">
        <w:t>(tens</w:t>
      </w:r>
      <w:r>
        <w:t>i</w:t>
      </w:r>
      <w:r w:rsidRPr="006B7BE9">
        <w:t>on ved connections) kan også forårsakes ustabil hullvegg.</w:t>
      </w:r>
    </w:p>
    <w:p w14:paraId="30753A66" w14:textId="77777777" w:rsidR="00617803" w:rsidRPr="006B7BE9" w:rsidRDefault="00617803" w:rsidP="00617803">
      <w:pPr>
        <w:tabs>
          <w:tab w:val="clear" w:pos="851"/>
        </w:tabs>
        <w:ind w:firstLine="0"/>
        <w:jc w:val="both"/>
      </w:pPr>
      <w:r w:rsidRPr="006B7BE9">
        <w:t>Ustabil hullvegg resulterer i at borekaks fra skifer blir avlange og større (</w:t>
      </w:r>
      <w:r w:rsidRPr="004F57E0">
        <w:t>shale splinters</w:t>
      </w:r>
      <w:r w:rsidRPr="006B7BE9">
        <w:t>). Observasjon av borekakset kan derfor gi verdifull informasjon.</w:t>
      </w:r>
      <w:r>
        <w:t xml:space="preserve"> </w:t>
      </w:r>
      <w:r w:rsidRPr="006B7BE9">
        <w:t>Indikasjoner som de over tyder på at slamvekten er for lav.</w:t>
      </w:r>
    </w:p>
    <w:p w14:paraId="30753A67" w14:textId="77777777" w:rsidR="00617803" w:rsidRPr="00552069" w:rsidRDefault="00617803" w:rsidP="00617803">
      <w:pPr>
        <w:pStyle w:val="Eksempel"/>
      </w:pPr>
      <w:r w:rsidRPr="00552069">
        <w:t>Oppsprekking pga for høyt brønntrykk (Leak Off-Test)</w:t>
      </w:r>
    </w:p>
    <w:p w14:paraId="30753A68" w14:textId="77777777" w:rsidR="00617803" w:rsidRDefault="00617803" w:rsidP="00617803">
      <w:pPr>
        <w:tabs>
          <w:tab w:val="clear" w:pos="851"/>
        </w:tabs>
        <w:ind w:firstLine="0"/>
        <w:jc w:val="both"/>
      </w:pPr>
      <w:r w:rsidRPr="006B7BE9">
        <w:t>Oppsprekkingstrykket er det trykket som fører til at formasjonen sprenges. Oppsprekkingsstyrken er hovedsak</w:t>
      </w:r>
      <w:r w:rsidR="00B7497A">
        <w:t>e</w:t>
      </w:r>
      <w:r w:rsidRPr="006B7BE9">
        <w:t>lig bestemt av overlagringstrykket, eventuelle tektoniske stress som følge av forkastninger, samt formasjonstypen. Oppsprekkingstrykket øker derfor normalt med dybde, og er som regel (men trenger ikke være) mindre enn overlagringstrykket (fig. 2.</w:t>
      </w:r>
      <w:r>
        <w:t>3).</w:t>
      </w:r>
    </w:p>
    <w:p w14:paraId="30753A69" w14:textId="77777777" w:rsidR="00617803" w:rsidRDefault="00617803" w:rsidP="00617803">
      <w:pPr>
        <w:tabs>
          <w:tab w:val="clear" w:pos="851"/>
        </w:tabs>
        <w:ind w:firstLine="0"/>
        <w:jc w:val="both"/>
      </w:pPr>
      <w:r w:rsidRPr="006B7BE9">
        <w:t>Oppsprekkingsstyrken vil være lavere ved boring på store havdyp ettersom en større del av de overliggende bergarter (overburden) er erstattet med sjøvann.</w:t>
      </w:r>
    </w:p>
    <w:p w14:paraId="30753A6A" w14:textId="77777777" w:rsidR="00617803" w:rsidRDefault="00617803" w:rsidP="00617803">
      <w:pPr>
        <w:tabs>
          <w:tab w:val="clear" w:pos="851"/>
        </w:tabs>
        <w:ind w:firstLine="0"/>
        <w:jc w:val="both"/>
      </w:pPr>
      <w:r w:rsidRPr="006B7BE9">
        <w:t xml:space="preserve">Det er viktig å kjenne til hvor høye trykk brønnen vil tåle før oppsprekking både under boring og i en kick-situasjon. Dette blir bestemt ved en </w:t>
      </w:r>
      <w:r w:rsidRPr="00D05E76">
        <w:rPr>
          <w:i/>
        </w:rPr>
        <w:t>Leak-Off Test (LOT).</w:t>
      </w:r>
      <w:r w:rsidRPr="006B7BE9">
        <w:t xml:space="preserve"> Ved en Leak Off test kan integriteten til både casingen, sementeringen og formasjonen testes. Normalt skal formasjonen ved casingskoen representere det svakeste punktet i den neste sek</w:t>
      </w:r>
      <w:r>
        <w:t>sjonen</w:t>
      </w:r>
      <w:r w:rsidRPr="006B7BE9">
        <w:t xml:space="preserve"> som skal bores, men dette trenger ikke </w:t>
      </w:r>
      <w:r>
        <w:t xml:space="preserve">alltid </w:t>
      </w:r>
      <w:r w:rsidRPr="006B7BE9">
        <w:t>være tilfellet. Avhengig av formasjonens egenskaper, vil Leak-Off inntreffe før formasjonen sprekker opp.</w:t>
      </w:r>
    </w:p>
    <w:p w14:paraId="30753A6B" w14:textId="77777777" w:rsidR="00617803" w:rsidRDefault="00617803" w:rsidP="00617803">
      <w:pPr>
        <w:tabs>
          <w:tab w:val="clear" w:pos="851"/>
        </w:tabs>
        <w:ind w:firstLine="0"/>
        <w:jc w:val="both"/>
      </w:pPr>
      <w:r w:rsidRPr="006B7BE9">
        <w:t xml:space="preserve">I noen tilfeller vil det ikke være nødvendig (eller aktuelt) å teste brønnen helt til Leak Off inntreffer. Dette kan f.eks.. skyldes at det maksimale trykket for casingen da vil overstiges, eller at en er godt kjent med poretrykket i området. En trykker da bare brønnen opp til en forhåndsbestemt verdi, som en vet er tilstrekkelig for videre boring. </w:t>
      </w:r>
    </w:p>
    <w:p w14:paraId="30753A6C" w14:textId="77777777" w:rsidR="00617803" w:rsidRDefault="00617803" w:rsidP="00617803">
      <w:pPr>
        <w:tabs>
          <w:tab w:val="clear" w:pos="851"/>
        </w:tabs>
        <w:ind w:firstLine="0"/>
        <w:jc w:val="both"/>
      </w:pPr>
      <w:r w:rsidRPr="006B7BE9">
        <w:t xml:space="preserve">En slik test kalles </w:t>
      </w:r>
      <w:r w:rsidRPr="00E07926">
        <w:rPr>
          <w:i/>
        </w:rPr>
        <w:t>Formation Integrity Test (FIT).</w:t>
      </w:r>
    </w:p>
    <w:p w14:paraId="30753A6D" w14:textId="77777777" w:rsidR="00B7497A" w:rsidRDefault="00B7497A" w:rsidP="00B7497A">
      <w:pPr>
        <w:tabs>
          <w:tab w:val="clear" w:pos="851"/>
        </w:tabs>
        <w:ind w:firstLine="0"/>
        <w:jc w:val="both"/>
      </w:pPr>
    </w:p>
    <w:p w14:paraId="30753A6E" w14:textId="77777777" w:rsidR="00B7497A" w:rsidRDefault="00B7497A" w:rsidP="00B7497A">
      <w:pPr>
        <w:tabs>
          <w:tab w:val="clear" w:pos="851"/>
        </w:tabs>
        <w:ind w:firstLine="0"/>
        <w:jc w:val="both"/>
      </w:pPr>
      <w:r w:rsidRPr="006B7BE9">
        <w:t xml:space="preserve">I </w:t>
      </w:r>
      <w:r>
        <w:t>andre</w:t>
      </w:r>
      <w:r w:rsidRPr="006B7BE9">
        <w:t xml:space="preserve"> tilfeller vil det være </w:t>
      </w:r>
      <w:r>
        <w:t xml:space="preserve">ønskelig (eller aktuelt) </w:t>
      </w:r>
      <w:r w:rsidR="00AE6BAC">
        <w:t>å</w:t>
      </w:r>
      <w:r>
        <w:t xml:space="preserve"> </w:t>
      </w:r>
      <w:r w:rsidRPr="006B7BE9">
        <w:t xml:space="preserve">teste brønnen helt til </w:t>
      </w:r>
      <w:r>
        <w:t xml:space="preserve">formasjonen </w:t>
      </w:r>
      <w:r w:rsidR="00AE6BAC">
        <w:t xml:space="preserve">faktisk </w:t>
      </w:r>
      <w:r>
        <w:t xml:space="preserve">sprekker opp. </w:t>
      </w:r>
      <w:r w:rsidRPr="006B7BE9">
        <w:t xml:space="preserve">Dette kan f.eks. skyldes at </w:t>
      </w:r>
      <w:r>
        <w:t>man er usikker på hva formasjonen faktisk tåler etter mye boring, produksjon og vanninjeksjon på feltet. Bergmekanikerne kan på denne måten danne seg et bedre bilde av spenningene i formasjonen. Man trykker i slike tilfeller opp formasjonen flere ganger.</w:t>
      </w:r>
      <w:r w:rsidRPr="006B7BE9">
        <w:t xml:space="preserve"> </w:t>
      </w:r>
    </w:p>
    <w:p w14:paraId="30753A6F" w14:textId="77777777" w:rsidR="00B7497A" w:rsidRPr="006310B0" w:rsidRDefault="00B7497A" w:rsidP="00B7497A">
      <w:pPr>
        <w:tabs>
          <w:tab w:val="clear" w:pos="851"/>
        </w:tabs>
        <w:ind w:firstLine="0"/>
        <w:jc w:val="both"/>
      </w:pPr>
      <w:r w:rsidRPr="006310B0">
        <w:t xml:space="preserve">En slik test kalles </w:t>
      </w:r>
      <w:r w:rsidR="00AE6BAC" w:rsidRPr="006310B0">
        <w:rPr>
          <w:i/>
        </w:rPr>
        <w:t>Extended Leak of</w:t>
      </w:r>
      <w:r w:rsidR="00222D40" w:rsidRPr="006310B0">
        <w:rPr>
          <w:i/>
        </w:rPr>
        <w:t>f</w:t>
      </w:r>
      <w:r w:rsidRPr="006310B0">
        <w:rPr>
          <w:i/>
        </w:rPr>
        <w:t xml:space="preserve"> Test</w:t>
      </w:r>
      <w:r w:rsidR="00AE6BAC" w:rsidRPr="006310B0">
        <w:rPr>
          <w:i/>
        </w:rPr>
        <w:t>.</w:t>
      </w:r>
    </w:p>
    <w:p w14:paraId="30753A70" w14:textId="77777777" w:rsidR="00617803" w:rsidRPr="00E07926" w:rsidRDefault="00617803" w:rsidP="00617803">
      <w:pPr>
        <w:pStyle w:val="Eksempel"/>
      </w:pPr>
      <w:r w:rsidRPr="006310B0">
        <w:br w:type="page"/>
      </w:r>
      <w:r w:rsidRPr="00E07926">
        <w:lastRenderedPageBreak/>
        <w:t xml:space="preserve">Vurderinger av Litologi </w:t>
      </w:r>
    </w:p>
    <w:p w14:paraId="30753A71" w14:textId="77777777" w:rsidR="00617803" w:rsidRDefault="00617803" w:rsidP="00617803">
      <w:pPr>
        <w:tabs>
          <w:tab w:val="clear" w:pos="851"/>
        </w:tabs>
        <w:ind w:firstLine="0"/>
        <w:jc w:val="both"/>
      </w:pPr>
      <w:r w:rsidRPr="006B7BE9">
        <w:t xml:space="preserve">Casingen skal settes så dypt som mulig i en formasjon med høy styrke og lav permeabilitet. Formasjonen bør også ha en viss tykkelse (minimum </w:t>
      </w:r>
      <w:smartTag w:uri="urn:schemas-microsoft-com:office:smarttags" w:element="metricconverter">
        <w:smartTagPr>
          <w:attr w:name="ProductID" w:val="10 meter"/>
        </w:smartTagPr>
        <w:r w:rsidRPr="006B7BE9">
          <w:t>10 meter</w:t>
        </w:r>
      </w:smartTag>
      <w:r w:rsidRPr="006B7BE9">
        <w:t>). En tykk impermeabel leirformasjon er id</w:t>
      </w:r>
      <w:r>
        <w:t>e</w:t>
      </w:r>
      <w:r w:rsidRPr="006B7BE9">
        <w:t>el</w:t>
      </w:r>
      <w:r>
        <w:t>l</w:t>
      </w:r>
      <w:r w:rsidRPr="006B7BE9">
        <w:t>. Dersom det lenger nede bores gjennom formasjoner som man mistenker for å ha en lavere formasjonsstyrke enn den som er blitt testet ved sko, må det vurderes om  det må utføres ny LOT. Dette gjøres for å unngå slamtap i formasjoner med høy permeabilitet.</w:t>
      </w:r>
    </w:p>
    <w:p w14:paraId="30753A72" w14:textId="77777777" w:rsidR="00617803" w:rsidRDefault="00617803" w:rsidP="00617803">
      <w:pPr>
        <w:tabs>
          <w:tab w:val="clear" w:pos="851"/>
        </w:tabs>
        <w:ind w:firstLine="0"/>
        <w:jc w:val="both"/>
      </w:pPr>
      <w:r w:rsidRPr="006B7BE9">
        <w:t>Det er ikke anbefalt å foreta Leak-Off tester i formasjoner med stor sprøhet som f</w:t>
      </w:r>
      <w:r>
        <w:t>.</w:t>
      </w:r>
      <w:r w:rsidRPr="006B7BE9">
        <w:t>eks. kalkstein (</w:t>
      </w:r>
      <w:r w:rsidRPr="00E07926">
        <w:t>limestone</w:t>
      </w:r>
      <w:r w:rsidRPr="006B7BE9">
        <w:t>). Slike formasjoner vil vise liten elastisitet, og kan sprekke opp uten at noe klart Leak-Off punkt blir observert. Oppsprekking kan også føre til permanent formasjonsskade, dvs at formasjonstyrken blir redusert permanent. Store mengder slam kan også mistes.</w:t>
      </w:r>
    </w:p>
    <w:p w14:paraId="30753A73" w14:textId="77777777" w:rsidR="00617803" w:rsidRDefault="00617803" w:rsidP="00617803">
      <w:pPr>
        <w:tabs>
          <w:tab w:val="clear" w:pos="851"/>
        </w:tabs>
        <w:ind w:firstLine="0"/>
        <w:jc w:val="both"/>
      </w:pPr>
      <w:r w:rsidRPr="006B7BE9">
        <w:t>Dersom det er en sand med høy permeabilitet som skal testes, kan det være nødvendig å bruke en høyere pumperate enn normalt for å kompensere for slamtap til formasjonen.</w:t>
      </w:r>
    </w:p>
    <w:p w14:paraId="30753A74" w14:textId="77777777" w:rsidR="00617803" w:rsidRDefault="00617803" w:rsidP="00617803">
      <w:pPr>
        <w:tabs>
          <w:tab w:val="clear" w:pos="851"/>
        </w:tabs>
        <w:ind w:firstLine="0"/>
        <w:jc w:val="both"/>
      </w:pPr>
      <w:r>
        <w:t>Noen operatører ønsker i noen tilfeller å foreta en extended Leak Off , altså fortsette innpumpingen til formasjonen sprekker opp. Dette begrunnes ofte med at man ønsker bedre kunnskap om hvor mye trykk formasjonen faktisk tåler. På felter hvor det er mange brønner og f.eks. vanninjeksjonsbrønner, kan formasjonene i feltet endre seg over tid.</w:t>
      </w:r>
    </w:p>
    <w:p w14:paraId="30753A75" w14:textId="77777777" w:rsidR="00617803" w:rsidRPr="00E07926" w:rsidRDefault="00617803" w:rsidP="00617803">
      <w:pPr>
        <w:pStyle w:val="Eksempel"/>
      </w:pPr>
      <w:r w:rsidRPr="00E07926">
        <w:t>Praktiske vurderinger før en Leak Off Test</w:t>
      </w:r>
    </w:p>
    <w:p w14:paraId="30753A76" w14:textId="77777777" w:rsidR="00617803" w:rsidRDefault="00617803" w:rsidP="00617803">
      <w:pPr>
        <w:tabs>
          <w:tab w:val="clear" w:pos="851"/>
        </w:tabs>
        <w:ind w:firstLine="0"/>
        <w:jc w:val="both"/>
      </w:pPr>
      <w:r w:rsidRPr="006B7BE9">
        <w:t>Før det kan settes trykk på brønnen, er det viktig at slam</w:t>
      </w:r>
      <w:r>
        <w:t>densiteten</w:t>
      </w:r>
      <w:r w:rsidRPr="006B7BE9">
        <w:t xml:space="preserve"> er den samme i hele brønnen. Det vil si at brønnen sirkuleres inntil slam</w:t>
      </w:r>
      <w:r>
        <w:t>densitet</w:t>
      </w:r>
      <w:r w:rsidRPr="006B7BE9">
        <w:t xml:space="preserve"> inn = slam</w:t>
      </w:r>
      <w:r>
        <w:t>densitet</w:t>
      </w:r>
      <w:r w:rsidRPr="006B7BE9">
        <w:t xml:space="preserve"> ut. Dersom det skal pumpes ned choke/k</w:t>
      </w:r>
      <w:r w:rsidR="00AE6BAC">
        <w:t>ill-line, må det også vurderes h</w:t>
      </w:r>
      <w:r w:rsidRPr="006B7BE9">
        <w:t xml:space="preserve">vilken fluid som står i disse linene. Sementen må også ha hardnet slik at man unngår dannelse av </w:t>
      </w:r>
      <w:r>
        <w:rPr>
          <w:i/>
        </w:rPr>
        <w:t>mikro a</w:t>
      </w:r>
      <w:r w:rsidRPr="00E07926">
        <w:rPr>
          <w:i/>
        </w:rPr>
        <w:t>n</w:t>
      </w:r>
      <w:r>
        <w:rPr>
          <w:i/>
        </w:rPr>
        <w:t>n</w:t>
      </w:r>
      <w:r w:rsidRPr="00E07926">
        <w:rPr>
          <w:i/>
        </w:rPr>
        <w:t>ul</w:t>
      </w:r>
      <w:r>
        <w:rPr>
          <w:i/>
        </w:rPr>
        <w:t>us</w:t>
      </w:r>
      <w:r w:rsidRPr="006B7BE9">
        <w:t xml:space="preserve"> (sementen størkner ikke fast til casing, men det dannes et gap mellom casing og sement) når casingen ekspanderer under trykk. </w:t>
      </w:r>
    </w:p>
    <w:p w14:paraId="30753A77" w14:textId="77777777" w:rsidR="00617803" w:rsidRDefault="00617803" w:rsidP="00617803">
      <w:pPr>
        <w:tabs>
          <w:tab w:val="clear" w:pos="851"/>
        </w:tabs>
        <w:ind w:firstLine="0"/>
        <w:jc w:val="both"/>
      </w:pPr>
      <w:r>
        <w:t>T</w:t>
      </w:r>
      <w:r w:rsidRPr="006B7BE9">
        <w:t xml:space="preserve">rykket </w:t>
      </w:r>
      <w:r>
        <w:t xml:space="preserve">på overflaten </w:t>
      </w:r>
      <w:r w:rsidRPr="006B7BE9">
        <w:t xml:space="preserve">må heller ikke </w:t>
      </w:r>
      <w:r>
        <w:t xml:space="preserve">føre til at vi </w:t>
      </w:r>
      <w:r w:rsidRPr="006B7BE9">
        <w:t>overstige</w:t>
      </w:r>
      <w:r>
        <w:t>r</w:t>
      </w:r>
      <w:r w:rsidRPr="006B7BE9">
        <w:t xml:space="preserve"> </w:t>
      </w:r>
      <w:r>
        <w:t>sprengningstrykket</w:t>
      </w:r>
      <w:r w:rsidRPr="006B7BE9">
        <w:t xml:space="preserve"> for casingen</w:t>
      </w:r>
      <w:r>
        <w:t>.</w:t>
      </w:r>
    </w:p>
    <w:p w14:paraId="30753A78" w14:textId="77777777" w:rsidR="00617803" w:rsidRDefault="00617803" w:rsidP="00617803">
      <w:pPr>
        <w:tabs>
          <w:tab w:val="clear" w:pos="851"/>
        </w:tabs>
        <w:ind w:firstLine="0"/>
        <w:jc w:val="both"/>
      </w:pPr>
      <w:r w:rsidRPr="006B7BE9">
        <w:t>Det må være bestemt om det skal utføres en LOT eller en FIT. Dersom det er en LOT som skal utføres, må det være klart om testen skal stoppes straks Leak-Off inntreffer, eller om man skal fortsette å pumpe inntil man har plottet et par data punkter etter at Leak-Off har blitt observert (se figur 2.</w:t>
      </w:r>
      <w:r>
        <w:t>1</w:t>
      </w:r>
      <w:r w:rsidRPr="006B7BE9">
        <w:t>).</w:t>
      </w:r>
      <w:r>
        <w:t xml:space="preserve"> </w:t>
      </w:r>
      <w:r w:rsidRPr="006B7BE9">
        <w:t xml:space="preserve"> API anbefaler at testen stoppes umiddelbart!</w:t>
      </w:r>
    </w:p>
    <w:p w14:paraId="30753A79" w14:textId="77777777" w:rsidR="00617803" w:rsidRDefault="00617803" w:rsidP="00617803">
      <w:pPr>
        <w:tabs>
          <w:tab w:val="clear" w:pos="851"/>
        </w:tabs>
        <w:ind w:firstLine="0"/>
        <w:jc w:val="both"/>
      </w:pPr>
      <w:r w:rsidRPr="006B7BE9">
        <w:t>Testen må utfø</w:t>
      </w:r>
      <w:r>
        <w:t xml:space="preserve">res med en pumpe med høyt trykk og </w:t>
      </w:r>
      <w:r w:rsidRPr="006B7BE9">
        <w:t>lav leveringsmengde (20 - 200 l</w:t>
      </w:r>
      <w:r>
        <w:t>iter</w:t>
      </w:r>
      <w:r w:rsidRPr="006B7BE9">
        <w:t>/min). Sementpumpa blir derfor ofte brukt.</w:t>
      </w:r>
    </w:p>
    <w:p w14:paraId="30753A7A" w14:textId="77777777" w:rsidR="00617803" w:rsidRDefault="00617803" w:rsidP="00617803">
      <w:pPr>
        <w:tabs>
          <w:tab w:val="clear" w:pos="851"/>
        </w:tabs>
        <w:ind w:firstLine="0"/>
        <w:jc w:val="both"/>
      </w:pPr>
      <w:r w:rsidRPr="006B7BE9">
        <w:t>Pumperaten må bestemmes. Dersom formasjonen er permeabel kan det være nødvendig å b</w:t>
      </w:r>
      <w:r>
        <w:t>ruke en høyere rate enn vanlig.</w:t>
      </w:r>
    </w:p>
    <w:p w14:paraId="30753A7B" w14:textId="77777777" w:rsidR="00617803" w:rsidRDefault="00617803" w:rsidP="00617803">
      <w:pPr>
        <w:tabs>
          <w:tab w:val="clear" w:pos="851"/>
        </w:tabs>
        <w:ind w:firstLine="0"/>
        <w:jc w:val="both"/>
      </w:pPr>
      <w:r>
        <w:t>T</w:t>
      </w:r>
      <w:r w:rsidRPr="006B7BE9">
        <w:t>rykket må kunne leses av på et kalibrert manom</w:t>
      </w:r>
      <w:r>
        <w:t>eter med en passende måleskala.</w:t>
      </w:r>
    </w:p>
    <w:p w14:paraId="30753A7C" w14:textId="77777777" w:rsidR="00617803" w:rsidRPr="007E241B" w:rsidRDefault="00617803" w:rsidP="00617803">
      <w:pPr>
        <w:tabs>
          <w:tab w:val="clear" w:pos="851"/>
        </w:tabs>
        <w:ind w:firstLine="0"/>
        <w:jc w:val="both"/>
        <w:rPr>
          <w:i/>
        </w:rPr>
      </w:pPr>
      <w:r w:rsidRPr="007E241B">
        <w:rPr>
          <w:i/>
        </w:rPr>
        <w:t>Vi kan ikke lese 300 psi Leak-Off på et 10,000 psi manometer !</w:t>
      </w:r>
    </w:p>
    <w:p w14:paraId="30753A7D" w14:textId="77777777" w:rsidR="00617803" w:rsidRPr="003F2DEF" w:rsidRDefault="00617803" w:rsidP="006310B0">
      <w:pPr>
        <w:pStyle w:val="Eksempel"/>
        <w:rPr>
          <w:lang w:val="en-US"/>
        </w:rPr>
      </w:pPr>
      <w:r w:rsidRPr="006B2983">
        <w:rPr>
          <w:lang w:val="en-US"/>
        </w:rPr>
        <w:br w:type="page"/>
      </w:r>
      <w:bookmarkStart w:id="61" w:name="_Toc313879059"/>
      <w:proofErr w:type="spellStart"/>
      <w:r w:rsidRPr="003F2DEF">
        <w:rPr>
          <w:lang w:val="en-US"/>
        </w:rPr>
        <w:lastRenderedPageBreak/>
        <w:t>Generell</w:t>
      </w:r>
      <w:proofErr w:type="spellEnd"/>
      <w:r w:rsidRPr="003F2DEF">
        <w:rPr>
          <w:lang w:val="en-US"/>
        </w:rPr>
        <w:t xml:space="preserve"> </w:t>
      </w:r>
      <w:proofErr w:type="spellStart"/>
      <w:r w:rsidRPr="003F2DEF">
        <w:rPr>
          <w:lang w:val="en-US"/>
        </w:rPr>
        <w:t>prosedyre</w:t>
      </w:r>
      <w:proofErr w:type="spellEnd"/>
      <w:r w:rsidRPr="003F2DEF">
        <w:rPr>
          <w:lang w:val="en-US"/>
        </w:rPr>
        <w:t xml:space="preserve"> for Leak-Off test</w:t>
      </w:r>
      <w:bookmarkEnd w:id="61"/>
    </w:p>
    <w:p w14:paraId="30753A7E" w14:textId="77777777" w:rsidR="00617803" w:rsidRDefault="00617803" w:rsidP="00617803">
      <w:pPr>
        <w:tabs>
          <w:tab w:val="clear" w:pos="851"/>
        </w:tabs>
        <w:ind w:firstLine="0"/>
        <w:jc w:val="both"/>
      </w:pPr>
      <w:r w:rsidRPr="006B7BE9">
        <w:t>Casingen trykktestes før sementen bores ut.</w:t>
      </w:r>
    </w:p>
    <w:p w14:paraId="30753A7F" w14:textId="77777777" w:rsidR="00617803" w:rsidRDefault="00617803" w:rsidP="00617803">
      <w:pPr>
        <w:tabs>
          <w:tab w:val="clear" w:pos="851"/>
        </w:tabs>
        <w:ind w:firstLine="0"/>
        <w:jc w:val="both"/>
      </w:pPr>
      <w:r w:rsidRPr="006B7BE9">
        <w:t>Bor ut sementen og 3-</w:t>
      </w:r>
      <w:smartTag w:uri="urn:schemas-microsoft-com:office:smarttags" w:element="metricconverter">
        <w:smartTagPr>
          <w:attr w:name="ProductID" w:val="10 m"/>
        </w:smartTagPr>
        <w:r w:rsidRPr="006B7BE9">
          <w:t>10 m</w:t>
        </w:r>
      </w:smartTag>
      <w:r w:rsidRPr="006B7BE9">
        <w:t xml:space="preserve"> av ny formasjon.</w:t>
      </w:r>
    </w:p>
    <w:p w14:paraId="30753A80" w14:textId="77777777" w:rsidR="00617803" w:rsidRDefault="00617803" w:rsidP="00617803">
      <w:pPr>
        <w:tabs>
          <w:tab w:val="clear" w:pos="851"/>
        </w:tabs>
        <w:ind w:firstLine="0"/>
        <w:jc w:val="both"/>
      </w:pPr>
      <w:r w:rsidRPr="006B7BE9">
        <w:t>Sirkuler brønnen rein og sørg for at slam</w:t>
      </w:r>
      <w:r>
        <w:t>densitet</w:t>
      </w:r>
      <w:r w:rsidRPr="006B7BE9">
        <w:t xml:space="preserve"> inn = slam</w:t>
      </w:r>
      <w:r>
        <w:t>densitet</w:t>
      </w:r>
      <w:r w:rsidRPr="006B7BE9">
        <w:t xml:space="preserve"> ut.</w:t>
      </w:r>
    </w:p>
    <w:p w14:paraId="30753A81" w14:textId="77777777" w:rsidR="00617803" w:rsidRDefault="00617803" w:rsidP="00617803">
      <w:pPr>
        <w:tabs>
          <w:tab w:val="clear" w:pos="851"/>
        </w:tabs>
        <w:ind w:firstLine="0"/>
        <w:jc w:val="both"/>
      </w:pPr>
      <w:r w:rsidRPr="006B7BE9">
        <w:t>Trekk strengen inn i casingskoen.</w:t>
      </w:r>
    </w:p>
    <w:p w14:paraId="30753A82" w14:textId="77777777" w:rsidR="00617803" w:rsidRDefault="00617803" w:rsidP="00617803">
      <w:pPr>
        <w:tabs>
          <w:tab w:val="clear" w:pos="851"/>
        </w:tabs>
        <w:ind w:firstLine="0"/>
        <w:jc w:val="both"/>
      </w:pPr>
      <w:r w:rsidRPr="006B7BE9">
        <w:t>Rigg opp utstyret i henhold til testprosedyren. Trykktest sementlinene mellom sementpumpe og brønnhode/kelly.</w:t>
      </w:r>
    </w:p>
    <w:p w14:paraId="30753A83" w14:textId="77777777" w:rsidR="00617803" w:rsidRDefault="00617803" w:rsidP="00617803">
      <w:pPr>
        <w:tabs>
          <w:tab w:val="clear" w:pos="851"/>
        </w:tabs>
        <w:ind w:firstLine="0"/>
        <w:jc w:val="both"/>
      </w:pPr>
      <w:r>
        <w:t>Steng BOP.</w:t>
      </w:r>
    </w:p>
    <w:p w14:paraId="30753A84" w14:textId="77777777" w:rsidR="00617803" w:rsidRDefault="00617803" w:rsidP="00617803">
      <w:pPr>
        <w:tabs>
          <w:tab w:val="clear" w:pos="851"/>
        </w:tabs>
        <w:ind w:firstLine="0"/>
        <w:jc w:val="both"/>
      </w:pPr>
      <w:r w:rsidRPr="006B7BE9">
        <w:t xml:space="preserve">Pump slam med konstant rate. Plot trykkoppbyggingen mot volumet som blir pumpet (plot et punkt hver 40 - </w:t>
      </w:r>
      <w:smartTag w:uri="urn:schemas-microsoft-com:office:smarttags" w:element="metricconverter">
        <w:smartTagPr>
          <w:attr w:name="ProductID" w:val="80 l"/>
        </w:smartTagPr>
        <w:r w:rsidRPr="006B7BE9">
          <w:t>80 l</w:t>
        </w:r>
      </w:smartTag>
      <w:r w:rsidRPr="006B7BE9">
        <w:t>). Hvilket manometer som brukes til lesing av trykk kan variere.</w:t>
      </w:r>
    </w:p>
    <w:p w14:paraId="30753A85" w14:textId="77777777" w:rsidR="00617803" w:rsidRDefault="00617803" w:rsidP="00617803">
      <w:pPr>
        <w:tabs>
          <w:tab w:val="clear" w:pos="851"/>
        </w:tabs>
        <w:ind w:firstLine="0"/>
        <w:jc w:val="both"/>
      </w:pPr>
      <w:r w:rsidRPr="006B7BE9">
        <w:t>Stopp pumpene når Leak-Off trykket blir oppnådd. Noter innestengningstrykket.</w:t>
      </w:r>
    </w:p>
    <w:p w14:paraId="30753A86" w14:textId="77777777" w:rsidR="00617803" w:rsidRDefault="00617803" w:rsidP="00617803">
      <w:pPr>
        <w:tabs>
          <w:tab w:val="clear" w:pos="851"/>
        </w:tabs>
        <w:ind w:firstLine="0"/>
        <w:jc w:val="both"/>
      </w:pPr>
      <w:r w:rsidRPr="006B7BE9">
        <w:t>Hold brønnen innestengt i ca 10 minutter etter innestengningen, eller inntil trykket har stabilisert seg. Les trykket med jevne mellomrom.</w:t>
      </w:r>
    </w:p>
    <w:p w14:paraId="30753A87" w14:textId="77777777" w:rsidR="00617803" w:rsidRDefault="00617803" w:rsidP="00617803">
      <w:pPr>
        <w:tabs>
          <w:tab w:val="clear" w:pos="851"/>
        </w:tabs>
        <w:ind w:firstLine="0"/>
        <w:jc w:val="both"/>
      </w:pPr>
      <w:r w:rsidRPr="006B7BE9">
        <w:t>Blø av trykket og noter volumet som blir blødd tilbake. Dette volumet skal være mindre enn det som ble pumpet inn.</w:t>
      </w:r>
    </w:p>
    <w:p w14:paraId="30753A88" w14:textId="77777777" w:rsidR="00617803" w:rsidRDefault="00617803" w:rsidP="00617803">
      <w:pPr>
        <w:tabs>
          <w:tab w:val="clear" w:pos="851"/>
        </w:tabs>
        <w:ind w:firstLine="0"/>
        <w:jc w:val="both"/>
      </w:pPr>
    </w:p>
    <w:p w14:paraId="30753A89" w14:textId="77777777" w:rsidR="00617803" w:rsidRDefault="00617803" w:rsidP="00617803">
      <w:pPr>
        <w:tabs>
          <w:tab w:val="clear" w:pos="851"/>
        </w:tabs>
        <w:ind w:firstLine="0"/>
        <w:jc w:val="both"/>
      </w:pPr>
      <w:r w:rsidRPr="007E241B">
        <w:t>Vurdering av test resultatene</w:t>
      </w:r>
    </w:p>
    <w:p w14:paraId="30753A8A" w14:textId="77777777" w:rsidR="00617803" w:rsidRDefault="00617803" w:rsidP="00617803">
      <w:pPr>
        <w:tabs>
          <w:tab w:val="clear" w:pos="851"/>
        </w:tabs>
        <w:ind w:firstLine="0"/>
        <w:jc w:val="both"/>
      </w:pPr>
      <w:r w:rsidRPr="006B7BE9">
        <w:t>I figur 2.</w:t>
      </w:r>
      <w:r>
        <w:t>1</w:t>
      </w:r>
      <w:r w:rsidRPr="006B7BE9">
        <w:t xml:space="preserve"> er vist en typisk kurve fra en LOT tatt i en kompetent leirformasjon.</w:t>
      </w:r>
    </w:p>
    <w:p w14:paraId="30753A8B" w14:textId="77777777" w:rsidR="00617803" w:rsidRDefault="00617803" w:rsidP="00617803">
      <w:pPr>
        <w:tabs>
          <w:tab w:val="clear" w:pos="851"/>
        </w:tabs>
        <w:ind w:firstLine="0"/>
        <w:jc w:val="both"/>
      </w:pPr>
      <w:r w:rsidRPr="006B7BE9">
        <w:t>De første punktene på grafen må ofte ignoreres pga komprimering av luft i testlinene som gir lavere trykkoppbygging. Deretter får vi en tilnærmet lineær trykkoppbygging slik at en rett linje kan tegnes gjennom de neste koordinatene. Når vi registrerer at et koordinat faller markert til høyre for den rette linja, er dette en indikasjon på Leak-Off. Det er da vanlig å definere Leak-Off trykket (P</w:t>
      </w:r>
      <w:r w:rsidRPr="00F920CE">
        <w:rPr>
          <w:vertAlign w:val="subscript"/>
        </w:rPr>
        <w:t>LO</w:t>
      </w:r>
      <w:r w:rsidRPr="006B7BE9">
        <w:t>) som det siste punktet på den rette linja som vist i figuren. Dette vil gi en konservativ  Leak-Off verdi.</w:t>
      </w:r>
    </w:p>
    <w:p w14:paraId="30753A8C" w14:textId="77777777" w:rsidR="00617803" w:rsidRDefault="00617803" w:rsidP="00617803">
      <w:pPr>
        <w:tabs>
          <w:tab w:val="clear" w:pos="851"/>
        </w:tabs>
        <w:ind w:firstLine="0"/>
        <w:jc w:val="both"/>
      </w:pPr>
      <w:r w:rsidRPr="006B7BE9">
        <w:t>Dersom en hadde fortsatt å pumpe, ville trykket ha bygget seg videre opp til et punkt der formasjonen hadde sprukket opp. Oppsprekkingstrykket (P</w:t>
      </w:r>
      <w:r w:rsidRPr="00F920CE">
        <w:rPr>
          <w:vertAlign w:val="subscript"/>
        </w:rPr>
        <w:t>FRAC</w:t>
      </w:r>
      <w:r w:rsidRPr="006B7BE9">
        <w:t>) er karakterisert av et markert  trykkfall. Erfaringer viser at en formasjon sjeldent tar skade av en slik oppsprekking, men de fleste operatører vil stoppe Leak-Off testen straks Leak-Off er registrert.</w:t>
      </w:r>
    </w:p>
    <w:p w14:paraId="30753A8D" w14:textId="77777777" w:rsidR="00617803" w:rsidRPr="007E241B" w:rsidRDefault="00617803" w:rsidP="00617803">
      <w:pPr>
        <w:tabs>
          <w:tab w:val="clear" w:pos="851"/>
        </w:tabs>
        <w:ind w:firstLine="0"/>
        <w:jc w:val="both"/>
      </w:pPr>
      <w:r w:rsidRPr="006B7BE9">
        <w:t>I tilfeller der det er store avvik fra det forventede resultatet av LOT, må først alle mulige feilkilder undersøkes (lekkasjer, misvisende manometre, slam</w:t>
      </w:r>
      <w:r>
        <w:t>densitet</w:t>
      </w:r>
      <w:r w:rsidRPr="006B7BE9">
        <w:t xml:space="preserve">, etc). Deretter må en eventuelt vurdere å gjennomføre en ny test. Dersom det viser seg at formasjonsstyrken er lavere enn forventet, må man vurdere å gjennomføre en </w:t>
      </w:r>
      <w:r w:rsidRPr="007E241B">
        <w:t>squeeze operasjon</w:t>
      </w:r>
      <w:r w:rsidRPr="006B7BE9">
        <w:t xml:space="preserve"> på casingskoen inntil et tilfredsstillende resultat er oppnådd. </w:t>
      </w:r>
      <w:r w:rsidRPr="007E241B">
        <w:t>Eventuelt må casing-programmet endres.</w:t>
      </w:r>
    </w:p>
    <w:p w14:paraId="30753A8E" w14:textId="77777777" w:rsidR="00617803" w:rsidRDefault="00617803" w:rsidP="00617803">
      <w:pPr>
        <w:rPr>
          <w:lang w:val="en-US"/>
        </w:rPr>
      </w:pPr>
      <w:r>
        <w:rPr>
          <w:lang w:val="en-US"/>
        </w:rPr>
        <w:br w:type="page"/>
      </w:r>
    </w:p>
    <w:p w14:paraId="30753A8F" w14:textId="77777777" w:rsidR="00617803" w:rsidRDefault="00617803" w:rsidP="00617803">
      <w:pPr>
        <w:rPr>
          <w:lang w:val="en-US"/>
        </w:rPr>
      </w:pPr>
      <w:r>
        <w:rPr>
          <w:lang w:val="en-US"/>
        </w:rPr>
        <w:lastRenderedPageBreak/>
        <w:tab/>
      </w:r>
      <w:r>
        <w:rPr>
          <w:lang w:val="en-US"/>
        </w:rPr>
        <w:object w:dxaOrig="13124" w:dyaOrig="9454" w14:anchorId="30753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255pt" o:ole="">
            <v:imagedata r:id="rId11" o:title=""/>
          </v:shape>
          <o:OLEObject Type="Embed" ProgID="MSDraw" ShapeID="_x0000_i1025" DrawAspect="Content" ObjectID="_1764485451" r:id="rId12">
            <o:FieldCodes>\* MERGEFORMAT</o:FieldCodes>
          </o:OLEObject>
        </w:object>
      </w:r>
    </w:p>
    <w:p w14:paraId="30753A90" w14:textId="77777777" w:rsidR="00617803" w:rsidRPr="006B7BE9" w:rsidRDefault="00617803" w:rsidP="00617803">
      <w:pPr>
        <w:tabs>
          <w:tab w:val="clear" w:pos="851"/>
          <w:tab w:val="left" w:pos="1701"/>
        </w:tabs>
        <w:ind w:firstLine="0"/>
        <w:jc w:val="both"/>
      </w:pPr>
      <w:r w:rsidRPr="006B7BE9">
        <w:t>Fig. 2.</w:t>
      </w:r>
      <w:r>
        <w:t>1</w:t>
      </w:r>
      <w:r>
        <w:tab/>
      </w:r>
      <w:r w:rsidRPr="006B7BE9">
        <w:t>Typisk Leak-Off resultat fra test i impermeabel leireformasjon (shale).</w:t>
      </w:r>
    </w:p>
    <w:p w14:paraId="30753A91" w14:textId="77777777" w:rsidR="00617803" w:rsidRPr="003F2DEF" w:rsidRDefault="00617803" w:rsidP="006310B0">
      <w:pPr>
        <w:tabs>
          <w:tab w:val="clear" w:pos="851"/>
          <w:tab w:val="left" w:pos="1560"/>
        </w:tabs>
        <w:ind w:firstLine="0"/>
        <w:rPr>
          <w:b/>
          <w:sz w:val="28"/>
          <w:szCs w:val="28"/>
          <w:u w:val="single"/>
        </w:rPr>
      </w:pPr>
      <w:r w:rsidRPr="003F2DEF">
        <w:br w:type="page"/>
      </w:r>
      <w:bookmarkStart w:id="62" w:name="_Toc313879060"/>
      <w:r w:rsidR="005B1913" w:rsidRPr="003F2DEF">
        <w:rPr>
          <w:b/>
          <w:sz w:val="28"/>
          <w:szCs w:val="28"/>
          <w:u w:val="single"/>
        </w:rPr>
        <w:lastRenderedPageBreak/>
        <w:t>2.4</w:t>
      </w:r>
      <w:r w:rsidR="005B1913" w:rsidRPr="003F2DEF">
        <w:rPr>
          <w:b/>
          <w:sz w:val="28"/>
          <w:szCs w:val="28"/>
          <w:u w:val="single"/>
        </w:rPr>
        <w:tab/>
        <w:t>E</w:t>
      </w:r>
      <w:r w:rsidRPr="003F2DEF">
        <w:rPr>
          <w:b/>
          <w:sz w:val="28"/>
          <w:szCs w:val="28"/>
          <w:u w:val="single"/>
        </w:rPr>
        <w:t>kvivalent Leak-Off slamdensitet</w:t>
      </w:r>
      <w:bookmarkEnd w:id="62"/>
    </w:p>
    <w:p w14:paraId="30753A92" w14:textId="77777777" w:rsidR="00617803" w:rsidRDefault="00617803" w:rsidP="00617803">
      <w:pPr>
        <w:tabs>
          <w:tab w:val="clear" w:pos="851"/>
        </w:tabs>
        <w:ind w:firstLine="0"/>
        <w:jc w:val="both"/>
      </w:pPr>
      <w:r w:rsidRPr="00552069">
        <w:t xml:space="preserve">Ved Leak-Off test registrerer vi et lekkasjetrykk på overflaten med en gitt slamdensitet i hullet. Vi kan på grunnlag av dette beregne den </w:t>
      </w:r>
      <w:r w:rsidRPr="00C40613">
        <w:rPr>
          <w:i/>
        </w:rPr>
        <w:t>maksimale</w:t>
      </w:r>
      <w:r w:rsidRPr="00552069">
        <w:t xml:space="preserve"> slamdensitet vi senere kan benytte uten fare for at formasjonen sprekker opp under casingskoen</w:t>
      </w:r>
      <w:r>
        <w:t xml:space="preserve">. </w:t>
      </w:r>
    </w:p>
    <w:p w14:paraId="30753A93" w14:textId="77777777" w:rsidR="00617803" w:rsidRDefault="00222D40" w:rsidP="00617803">
      <w:pPr>
        <w:tabs>
          <w:tab w:val="clear" w:pos="851"/>
        </w:tabs>
        <w:ind w:firstLine="0"/>
        <w:jc w:val="both"/>
      </w:pPr>
      <w:r>
        <w:t>Maks tillatt slamdensitet ( kg/liter )</w:t>
      </w:r>
    </w:p>
    <w:p w14:paraId="30753A94" w14:textId="77777777" w:rsidR="00AE6BAC" w:rsidRDefault="00222D40" w:rsidP="00617803">
      <w:pPr>
        <w:tabs>
          <w:tab w:val="clear" w:pos="851"/>
        </w:tabs>
        <w:ind w:firstLine="0"/>
        <w:jc w:val="both"/>
      </w:pPr>
      <w:r w:rsidRPr="00E33AF4">
        <w:rPr>
          <w:position w:val="-30"/>
        </w:rPr>
        <w:object w:dxaOrig="7400" w:dyaOrig="680" w14:anchorId="30753ABD">
          <v:shape id="_x0000_i1026" type="#_x0000_t75" style="width:370.5pt;height:34.5pt" o:ole="">
            <v:imagedata r:id="rId13" o:title=""/>
          </v:shape>
          <o:OLEObject Type="Embed" ProgID="Equation.3" ShapeID="_x0000_i1026" DrawAspect="Content" ObjectID="_1764485452" r:id="rId14"/>
        </w:object>
      </w:r>
    </w:p>
    <w:p w14:paraId="30753A95" w14:textId="77777777" w:rsidR="00AE6BAC" w:rsidRPr="00225C88" w:rsidRDefault="00AE6BAC" w:rsidP="00617803">
      <w:pPr>
        <w:tabs>
          <w:tab w:val="clear" w:pos="851"/>
        </w:tabs>
        <w:ind w:firstLine="0"/>
        <w:jc w:val="both"/>
      </w:pPr>
    </w:p>
    <w:p w14:paraId="30753A96" w14:textId="77777777" w:rsidR="00617803" w:rsidRPr="00C6381E" w:rsidRDefault="00617803" w:rsidP="00617803">
      <w:pPr>
        <w:pStyle w:val="Eksempel"/>
      </w:pPr>
      <w:r w:rsidRPr="00700EA4">
        <w:t>Eksempel</w:t>
      </w:r>
      <w:r w:rsidR="005B1913">
        <w:t xml:space="preserve"> </w:t>
      </w:r>
      <w:r w:rsidRPr="00C6381E">
        <w:t>:</w:t>
      </w:r>
    </w:p>
    <w:p w14:paraId="30753A97" w14:textId="77777777" w:rsidR="00617803" w:rsidRPr="00C6381E" w:rsidRDefault="00617803" w:rsidP="00617803">
      <w:pPr>
        <w:tabs>
          <w:tab w:val="clear" w:pos="851"/>
          <w:tab w:val="left" w:pos="3828"/>
        </w:tabs>
        <w:ind w:firstLine="0"/>
        <w:jc w:val="both"/>
      </w:pPr>
      <w:r>
        <w:t>Vertikal høyde til sko</w:t>
      </w:r>
      <w:r w:rsidRPr="00C6381E">
        <w:t>:</w:t>
      </w:r>
      <w:r w:rsidRPr="00C6381E">
        <w:tab/>
      </w:r>
      <w:smartTag w:uri="urn:schemas-microsoft-com:office:smarttags" w:element="metricconverter">
        <w:smartTagPr>
          <w:attr w:name="ProductID" w:val="1725 m"/>
        </w:smartTagPr>
        <w:r w:rsidRPr="00C6381E">
          <w:t>1725 m</w:t>
        </w:r>
      </w:smartTag>
    </w:p>
    <w:p w14:paraId="30753A98" w14:textId="77777777" w:rsidR="00617803" w:rsidRPr="00C6381E" w:rsidRDefault="00617803" w:rsidP="00617803">
      <w:pPr>
        <w:tabs>
          <w:tab w:val="clear" w:pos="851"/>
          <w:tab w:val="left" w:pos="3828"/>
        </w:tabs>
        <w:ind w:firstLine="0"/>
        <w:jc w:val="both"/>
      </w:pPr>
      <w:r w:rsidRPr="00C6381E">
        <w:t>Slamdensitet under testen:</w:t>
      </w:r>
      <w:r>
        <w:tab/>
      </w:r>
      <w:r w:rsidR="00222D40">
        <w:t>1,38 s</w:t>
      </w:r>
      <w:r w:rsidRPr="00C6381E">
        <w:t>g</w:t>
      </w:r>
    </w:p>
    <w:p w14:paraId="30753A99" w14:textId="77777777" w:rsidR="00617803" w:rsidRDefault="00617803" w:rsidP="00617803">
      <w:pPr>
        <w:tabs>
          <w:tab w:val="clear" w:pos="851"/>
          <w:tab w:val="left" w:pos="3828"/>
        </w:tabs>
        <w:ind w:firstLine="0"/>
        <w:jc w:val="both"/>
      </w:pPr>
      <w:r w:rsidRPr="00C6381E">
        <w:t>Lekkasjetrykk på overflaten:</w:t>
      </w:r>
      <w:r w:rsidRPr="00C6381E">
        <w:tab/>
        <w:t xml:space="preserve">67 </w:t>
      </w:r>
      <w:r>
        <w:t xml:space="preserve"> </w:t>
      </w:r>
      <w:r w:rsidRPr="00C6381E">
        <w:t>bar</w:t>
      </w:r>
    </w:p>
    <w:p w14:paraId="30753A9A" w14:textId="77777777" w:rsidR="00617803" w:rsidRPr="00EE4D1B" w:rsidRDefault="00617803" w:rsidP="00617803">
      <w:pPr>
        <w:ind w:firstLine="0"/>
      </w:pPr>
      <w:r w:rsidRPr="00C6381E">
        <w:t xml:space="preserve">Ekvivalent </w:t>
      </w:r>
      <w:proofErr w:type="gramStart"/>
      <w:r w:rsidR="00222D40">
        <w:t>( maks</w:t>
      </w:r>
      <w:proofErr w:type="gramEnd"/>
      <w:r w:rsidR="00222D40">
        <w:t xml:space="preserve"> ) </w:t>
      </w:r>
      <w:r w:rsidRPr="00C6381E">
        <w:t xml:space="preserve">slamtetthet:  </w:t>
      </w:r>
      <w:r>
        <w:rPr>
          <w:position w:val="-10"/>
          <w:sz w:val="20"/>
          <w:lang w:val="en-US"/>
        </w:rPr>
        <w:object w:dxaOrig="180" w:dyaOrig="340" w14:anchorId="30753ABE">
          <v:shape id="_x0000_i1027" type="#_x0000_t75" style="width:9pt;height:16.5pt" o:ole="">
            <v:imagedata r:id="rId15" o:title=""/>
          </v:shape>
          <o:OLEObject Type="Embed" ProgID="Equation.3" ShapeID="_x0000_i1027" DrawAspect="Content" ObjectID="_1764485453" r:id="rId16"/>
        </w:object>
      </w:r>
      <w:r w:rsidR="00222D40" w:rsidRPr="00225C88">
        <w:rPr>
          <w:position w:val="-30"/>
          <w:sz w:val="20"/>
          <w:lang w:val="en-US"/>
        </w:rPr>
        <w:object w:dxaOrig="3780" w:dyaOrig="680" w14:anchorId="30753ABF">
          <v:shape id="_x0000_i1028" type="#_x0000_t75" style="width:189pt;height:34.5pt" o:ole="">
            <v:imagedata r:id="rId17" o:title=""/>
          </v:shape>
          <o:OLEObject Type="Embed" ProgID="Equation.3" ShapeID="_x0000_i1028" DrawAspect="Content" ObjectID="_1764485454" r:id="rId18"/>
        </w:object>
      </w:r>
    </w:p>
    <w:p w14:paraId="30753A9B" w14:textId="77777777" w:rsidR="00617803" w:rsidRDefault="00617803" w:rsidP="00617803">
      <w:pPr>
        <w:tabs>
          <w:tab w:val="clear" w:pos="851"/>
        </w:tabs>
        <w:ind w:firstLine="0"/>
        <w:jc w:val="both"/>
        <w:rPr>
          <w:b/>
        </w:rPr>
      </w:pPr>
      <w:r w:rsidRPr="00C40613">
        <w:rPr>
          <w:b/>
        </w:rPr>
        <w:t xml:space="preserve">NB! Ekvivalent slamdensitet (leak off) må alltid avrundes nedover. </w:t>
      </w:r>
    </w:p>
    <w:p w14:paraId="30753A9C" w14:textId="77777777" w:rsidR="005B1913" w:rsidRDefault="005B1913" w:rsidP="00617803">
      <w:pPr>
        <w:tabs>
          <w:tab w:val="clear" w:pos="851"/>
        </w:tabs>
        <w:ind w:firstLine="0"/>
        <w:jc w:val="both"/>
        <w:rPr>
          <w:b/>
        </w:rPr>
      </w:pPr>
    </w:p>
    <w:p w14:paraId="30753A9D" w14:textId="77777777" w:rsidR="005B1913" w:rsidRPr="00C40613" w:rsidRDefault="005B1913" w:rsidP="00617803">
      <w:pPr>
        <w:tabs>
          <w:tab w:val="clear" w:pos="851"/>
        </w:tabs>
        <w:ind w:firstLine="0"/>
        <w:jc w:val="both"/>
        <w:rPr>
          <w:b/>
        </w:rPr>
      </w:pPr>
    </w:p>
    <w:p w14:paraId="30753A9E" w14:textId="77777777" w:rsidR="00617803" w:rsidRPr="005B1913" w:rsidRDefault="005B1913" w:rsidP="005B1913">
      <w:pPr>
        <w:tabs>
          <w:tab w:val="clear" w:pos="851"/>
          <w:tab w:val="left" w:pos="1560"/>
        </w:tabs>
        <w:ind w:firstLine="0"/>
        <w:rPr>
          <w:b/>
          <w:sz w:val="28"/>
          <w:szCs w:val="28"/>
          <w:u w:val="single"/>
          <w:lang w:val="en-US"/>
        </w:rPr>
      </w:pPr>
      <w:bookmarkStart w:id="63" w:name="_Toc313879061"/>
      <w:r w:rsidRPr="005B1913">
        <w:rPr>
          <w:b/>
          <w:sz w:val="28"/>
          <w:szCs w:val="28"/>
          <w:u w:val="single"/>
          <w:lang w:val="en-US"/>
        </w:rPr>
        <w:t>2.5</w:t>
      </w:r>
      <w:r w:rsidRPr="005B1913">
        <w:rPr>
          <w:b/>
          <w:sz w:val="28"/>
          <w:szCs w:val="28"/>
          <w:u w:val="single"/>
          <w:lang w:val="en-US"/>
        </w:rPr>
        <w:tab/>
      </w:r>
      <w:r>
        <w:rPr>
          <w:b/>
          <w:sz w:val="28"/>
          <w:szCs w:val="28"/>
          <w:u w:val="single"/>
          <w:lang w:val="en-US"/>
        </w:rPr>
        <w:t>M</w:t>
      </w:r>
      <w:r w:rsidR="00617803" w:rsidRPr="005B1913">
        <w:rPr>
          <w:b/>
          <w:sz w:val="28"/>
          <w:szCs w:val="28"/>
          <w:u w:val="single"/>
          <w:lang w:val="en-US"/>
        </w:rPr>
        <w:t>AASP (Maximum Allowable Annular Surface Pressure)</w:t>
      </w:r>
      <w:bookmarkEnd w:id="63"/>
    </w:p>
    <w:p w14:paraId="30753A9F" w14:textId="77777777" w:rsidR="00617803" w:rsidRDefault="00617803" w:rsidP="00617803">
      <w:pPr>
        <w:tabs>
          <w:tab w:val="clear" w:pos="851"/>
        </w:tabs>
        <w:ind w:firstLine="0"/>
        <w:jc w:val="both"/>
      </w:pPr>
      <w:r w:rsidRPr="00C6381E">
        <w:t xml:space="preserve">MAASP er det høyeste innestengte </w:t>
      </w:r>
      <w:r>
        <w:t>overflate</w:t>
      </w:r>
      <w:r w:rsidRPr="00C6381E">
        <w:t>trykket som kan tillates på annulussiden av brønnen for å unngå slamtap. Som det fremgikk av figur 2.</w:t>
      </w:r>
      <w:r>
        <w:t xml:space="preserve">2 </w:t>
      </w:r>
      <w:r w:rsidRPr="00C6381E">
        <w:t>, er MAASP avhengig av slam</w:t>
      </w:r>
      <w:r>
        <w:t>densitet</w:t>
      </w:r>
      <w:r w:rsidRPr="00C6381E">
        <w:t>, dybde til den svake</w:t>
      </w:r>
      <w:r>
        <w:t xml:space="preserve"> sonen og oppsprekkingsstyrken.</w:t>
      </w:r>
    </w:p>
    <w:p w14:paraId="30753AA0" w14:textId="77777777" w:rsidR="00617803" w:rsidRDefault="00617803" w:rsidP="00617803">
      <w:pPr>
        <w:tabs>
          <w:tab w:val="clear" w:pos="851"/>
        </w:tabs>
        <w:ind w:firstLine="0"/>
        <w:jc w:val="both"/>
      </w:pPr>
      <w:r w:rsidRPr="00C6381E">
        <w:t>Brukes samme slam</w:t>
      </w:r>
      <w:r>
        <w:t>densitet</w:t>
      </w:r>
      <w:r w:rsidRPr="00C6381E">
        <w:t xml:space="preserve"> som under LOT, har vi:</w:t>
      </w:r>
    </w:p>
    <w:p w14:paraId="30753AA1" w14:textId="77777777" w:rsidR="00617803" w:rsidRPr="00EB6FF6" w:rsidRDefault="00617803" w:rsidP="00617803">
      <w:pPr>
        <w:tabs>
          <w:tab w:val="clear" w:pos="851"/>
        </w:tabs>
        <w:ind w:firstLine="0"/>
        <w:jc w:val="both"/>
      </w:pPr>
      <w:r w:rsidRPr="00EB6FF6">
        <w:t>MAASP = lekkasjetrykket</w:t>
      </w:r>
    </w:p>
    <w:p w14:paraId="30753AA2" w14:textId="77777777" w:rsidR="00617803" w:rsidRPr="00EB6FF6" w:rsidRDefault="00617803" w:rsidP="00617803">
      <w:pPr>
        <w:tabs>
          <w:tab w:val="clear" w:pos="851"/>
        </w:tabs>
        <w:ind w:firstLine="0"/>
        <w:jc w:val="both"/>
      </w:pPr>
      <w:r>
        <w:t>Blir slamdensiteten</w:t>
      </w:r>
      <w:r w:rsidRPr="00EB6FF6">
        <w:t xml:space="preserve"> forandret, vil MAASP endres tilsvarende:</w:t>
      </w:r>
    </w:p>
    <w:p w14:paraId="30753AA3" w14:textId="77777777" w:rsidR="00617803" w:rsidRPr="00617803" w:rsidRDefault="00617803" w:rsidP="00222D40">
      <w:pPr>
        <w:pStyle w:val="IWCF"/>
        <w:ind w:left="1440" w:hanging="589"/>
        <w:rPr>
          <w:lang w:val="en-US"/>
        </w:rPr>
      </w:pPr>
      <w:r w:rsidRPr="00617803">
        <w:rPr>
          <w:lang w:val="en-US"/>
        </w:rPr>
        <w:t>MAASP (bar)</w:t>
      </w:r>
    </w:p>
    <w:p w14:paraId="30753AA4" w14:textId="77777777" w:rsidR="00222D40" w:rsidRDefault="003D7469" w:rsidP="00617803">
      <w:pPr>
        <w:tabs>
          <w:tab w:val="clear" w:pos="851"/>
        </w:tabs>
        <w:ind w:firstLine="0"/>
        <w:jc w:val="both"/>
      </w:pPr>
      <w:r w:rsidRPr="00561B0E">
        <w:rPr>
          <w:position w:val="-10"/>
        </w:rPr>
        <w:object w:dxaOrig="9240" w:dyaOrig="340" w14:anchorId="30753AC0">
          <v:shape id="_x0000_i1029" type="#_x0000_t75" style="width:462pt;height:16.5pt" o:ole="">
            <v:imagedata r:id="rId19" o:title=""/>
          </v:shape>
          <o:OLEObject Type="Embed" ProgID="Equation.3" ShapeID="_x0000_i1029" DrawAspect="Content" ObjectID="_1764485455" r:id="rId20"/>
        </w:object>
      </w:r>
    </w:p>
    <w:p w14:paraId="30753AA5" w14:textId="77777777" w:rsidR="00617803" w:rsidRPr="00E67412" w:rsidRDefault="003D7469" w:rsidP="00617803">
      <w:pPr>
        <w:tabs>
          <w:tab w:val="clear" w:pos="851"/>
        </w:tabs>
        <w:ind w:firstLine="0"/>
        <w:jc w:val="both"/>
      </w:pPr>
      <w:r>
        <w:t>D</w:t>
      </w:r>
      <w:r w:rsidR="00617803" w:rsidRPr="00E67412">
        <w:t>ersom vi øker slamtettheten til 1,41 s.g. vil MAASP bli redusert til:</w:t>
      </w:r>
    </w:p>
    <w:p w14:paraId="30753AA6" w14:textId="77777777" w:rsidR="00617803" w:rsidRPr="00617803" w:rsidRDefault="00617803" w:rsidP="00617803">
      <w:pPr>
        <w:tabs>
          <w:tab w:val="clear" w:pos="851"/>
        </w:tabs>
        <w:ind w:firstLine="0"/>
        <w:jc w:val="both"/>
      </w:pPr>
      <w:r w:rsidRPr="00617803">
        <w:t xml:space="preserve">(1,77  -  1,41 ) ∙ 0,0981 ∙ </w:t>
      </w:r>
      <w:smartTag w:uri="urn:schemas-microsoft-com:office:smarttags" w:element="metricconverter">
        <w:smartTagPr>
          <w:attr w:name="ProductID" w:val="1725 m"/>
        </w:smartTagPr>
        <w:r w:rsidRPr="00617803">
          <w:t>1725 m</w:t>
        </w:r>
      </w:smartTag>
      <w:r w:rsidRPr="00617803">
        <w:t xml:space="preserve">   =  60,9 bar ≈ 60 bar</w:t>
      </w:r>
    </w:p>
    <w:p w14:paraId="30753AA7" w14:textId="77777777" w:rsidR="00617803" w:rsidRPr="009C05A0" w:rsidRDefault="00617803" w:rsidP="00617803">
      <w:pPr>
        <w:tabs>
          <w:tab w:val="clear" w:pos="851"/>
        </w:tabs>
        <w:ind w:firstLine="0"/>
        <w:jc w:val="both"/>
        <w:rPr>
          <w:b/>
        </w:rPr>
      </w:pPr>
      <w:r w:rsidRPr="00617803">
        <w:rPr>
          <w:b/>
        </w:rPr>
        <w:t xml:space="preserve">NB! </w:t>
      </w:r>
      <w:r w:rsidRPr="009C05A0">
        <w:rPr>
          <w:b/>
        </w:rPr>
        <w:t xml:space="preserve">MAASP må alltid avrundes nedover. </w:t>
      </w:r>
    </w:p>
    <w:p w14:paraId="30753AA8" w14:textId="77777777" w:rsidR="003D7469" w:rsidRDefault="003D7469" w:rsidP="00617803">
      <w:pPr>
        <w:tabs>
          <w:tab w:val="clear" w:pos="851"/>
        </w:tabs>
        <w:ind w:firstLine="0"/>
        <w:jc w:val="both"/>
      </w:pPr>
    </w:p>
    <w:p w14:paraId="30753AA9" w14:textId="77777777" w:rsidR="00617803" w:rsidRDefault="00617803" w:rsidP="00617803">
      <w:pPr>
        <w:tabs>
          <w:tab w:val="clear" w:pos="851"/>
        </w:tabs>
        <w:ind w:firstLine="0"/>
        <w:jc w:val="both"/>
      </w:pPr>
      <w:r>
        <w:t>Dersom vi vet ekv. formasjonsstyrkegradienten i stedet for en oppgitt leak off test kan vi benytte følgende formel for MAASP :</w:t>
      </w:r>
    </w:p>
    <w:p w14:paraId="30753AAA" w14:textId="77777777" w:rsidR="00617803" w:rsidRDefault="00617803" w:rsidP="00617803">
      <w:pPr>
        <w:tabs>
          <w:tab w:val="clear" w:pos="851"/>
        </w:tabs>
        <w:ind w:firstLine="0"/>
        <w:jc w:val="both"/>
      </w:pPr>
      <w:r>
        <w:tab/>
      </w:r>
      <w:r w:rsidRPr="009C05A0">
        <w:object w:dxaOrig="9200" w:dyaOrig="340" w14:anchorId="30753AC1">
          <v:shape id="_x0000_i1030" type="#_x0000_t75" style="width:459.75pt;height:16.5pt" o:ole="">
            <v:imagedata r:id="rId21" o:title=""/>
          </v:shape>
          <o:OLEObject Type="Embed" ProgID="Equation.3" ShapeID="_x0000_i1030" DrawAspect="Content" ObjectID="_1764485456" r:id="rId22"/>
        </w:object>
      </w:r>
    </w:p>
    <w:p w14:paraId="30753AAB" w14:textId="77777777" w:rsidR="00617803" w:rsidRDefault="00617803" w:rsidP="00617803">
      <w:pPr>
        <w:pStyle w:val="Eksempel"/>
      </w:pPr>
      <w:r>
        <w:br w:type="page"/>
      </w:r>
      <w:r w:rsidRPr="00700EA4">
        <w:lastRenderedPageBreak/>
        <w:t>Kommentarer</w:t>
      </w:r>
    </w:p>
    <w:p w14:paraId="30753AAC" w14:textId="77777777" w:rsidR="00617803" w:rsidRDefault="00617803" w:rsidP="00617803">
      <w:pPr>
        <w:tabs>
          <w:tab w:val="clear" w:pos="851"/>
        </w:tabs>
        <w:ind w:firstLine="0"/>
        <w:jc w:val="both"/>
      </w:pPr>
      <w:r w:rsidRPr="00E67412">
        <w:t xml:space="preserve">Merk at MAASP er basert på at casingen er full av slam ned til formasjonen. Dersom det f.eks. er gass i casingen under en utsirkulering, vil brønnen kunne tåle casingtrykk som overstiger MAASP. Dette skyldes at den hydrostatiske belastningen </w:t>
      </w:r>
      <w:r w:rsidR="003D7469">
        <w:t xml:space="preserve">ned til skoen </w:t>
      </w:r>
      <w:r w:rsidRPr="00E67412">
        <w:t>da er mindre.</w:t>
      </w:r>
    </w:p>
    <w:p w14:paraId="30753AAD" w14:textId="77777777" w:rsidR="00617803" w:rsidRDefault="00617803" w:rsidP="00617803">
      <w:pPr>
        <w:tabs>
          <w:tab w:val="clear" w:pos="851"/>
        </w:tabs>
        <w:ind w:firstLine="0"/>
        <w:jc w:val="both"/>
      </w:pPr>
      <w:r w:rsidRPr="00E67412">
        <w:t>MAASP kan også være bestemt av kapasiteten på casingen pga casingslitasje (avviksboring) eller høy formasjonsstyrke der casingen blir svakere en formasjonen. En dårlig sementjobb kan også sette en lavere grense for MAASP.</w:t>
      </w:r>
    </w:p>
    <w:p w14:paraId="30753AAE" w14:textId="77777777" w:rsidR="00617803" w:rsidRPr="00E67412" w:rsidRDefault="00617803" w:rsidP="00617803">
      <w:pPr>
        <w:tabs>
          <w:tab w:val="clear" w:pos="851"/>
        </w:tabs>
        <w:ind w:firstLine="0"/>
        <w:jc w:val="both"/>
      </w:pPr>
      <w:r w:rsidRPr="00E67412">
        <w:t>Det viser seg at MAASP  kan øke noe under boring. Dette vil i så</w:t>
      </w:r>
      <w:r>
        <w:t xml:space="preserve"> </w:t>
      </w:r>
      <w:r w:rsidRPr="00E67412">
        <w:t>fall gi en ekstra margin.</w:t>
      </w:r>
    </w:p>
    <w:p w14:paraId="30753AAF" w14:textId="77777777" w:rsidR="00617803" w:rsidRPr="006B7BE9" w:rsidRDefault="00617803" w:rsidP="00617803">
      <w:pPr>
        <w:tabs>
          <w:tab w:val="clear" w:pos="851"/>
        </w:tabs>
        <w:ind w:firstLine="0"/>
        <w:jc w:val="both"/>
      </w:pPr>
    </w:p>
    <w:p w14:paraId="30753AB0" w14:textId="77777777" w:rsidR="00617803" w:rsidRDefault="00617803" w:rsidP="00617803">
      <w:pPr>
        <w:rPr>
          <w:lang w:val="en-US"/>
        </w:rPr>
      </w:pPr>
      <w:r w:rsidRPr="006B7BE9">
        <w:tab/>
      </w:r>
      <w:r>
        <w:rPr>
          <w:noProof/>
        </w:rPr>
        <w:drawing>
          <wp:inline distT="0" distB="0" distL="0" distR="0" wp14:anchorId="30753AC2" wp14:editId="30753AC3">
            <wp:extent cx="5288280" cy="3223260"/>
            <wp:effectExtent l="0" t="0" r="762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88280" cy="3223260"/>
                    </a:xfrm>
                    <a:prstGeom prst="rect">
                      <a:avLst/>
                    </a:prstGeom>
                    <a:noFill/>
                    <a:ln>
                      <a:noFill/>
                    </a:ln>
                  </pic:spPr>
                </pic:pic>
              </a:graphicData>
            </a:graphic>
          </wp:inline>
        </w:drawing>
      </w:r>
    </w:p>
    <w:p w14:paraId="30753AB1" w14:textId="77777777" w:rsidR="00617803" w:rsidRDefault="00617803" w:rsidP="00617803">
      <w:pPr>
        <w:tabs>
          <w:tab w:val="clear" w:pos="851"/>
          <w:tab w:val="left" w:pos="1701"/>
        </w:tabs>
        <w:ind w:firstLine="0"/>
        <w:jc w:val="both"/>
      </w:pPr>
      <w:r>
        <w:t>Fig. 2.2</w:t>
      </w:r>
      <w:r w:rsidRPr="006B7BE9">
        <w:tab/>
        <w:t>Trykkprofil for LOT</w:t>
      </w:r>
    </w:p>
    <w:p w14:paraId="30753AB2" w14:textId="77777777" w:rsidR="005B1913" w:rsidRPr="006B7BE9" w:rsidRDefault="005B1913" w:rsidP="00617803">
      <w:pPr>
        <w:tabs>
          <w:tab w:val="clear" w:pos="851"/>
          <w:tab w:val="left" w:pos="1701"/>
        </w:tabs>
        <w:ind w:firstLine="0"/>
        <w:jc w:val="both"/>
      </w:pPr>
    </w:p>
    <w:p w14:paraId="30753AB3" w14:textId="77777777" w:rsidR="00617803" w:rsidRPr="006310B0" w:rsidRDefault="005B1913" w:rsidP="006310B0">
      <w:pPr>
        <w:tabs>
          <w:tab w:val="clear" w:pos="851"/>
          <w:tab w:val="left" w:pos="1560"/>
        </w:tabs>
        <w:ind w:firstLine="0"/>
        <w:rPr>
          <w:b/>
          <w:sz w:val="28"/>
          <w:szCs w:val="28"/>
          <w:u w:val="single"/>
        </w:rPr>
      </w:pPr>
      <w:bookmarkStart w:id="64" w:name="_Toc313879062"/>
      <w:r>
        <w:rPr>
          <w:b/>
          <w:sz w:val="28"/>
          <w:szCs w:val="28"/>
          <w:u w:val="single"/>
        </w:rPr>
        <w:t>2.6</w:t>
      </w:r>
      <w:r>
        <w:rPr>
          <w:b/>
          <w:sz w:val="28"/>
          <w:szCs w:val="28"/>
          <w:u w:val="single"/>
        </w:rPr>
        <w:tab/>
        <w:t>M</w:t>
      </w:r>
      <w:r w:rsidR="00617803" w:rsidRPr="006310B0">
        <w:rPr>
          <w:b/>
          <w:sz w:val="28"/>
          <w:szCs w:val="28"/>
          <w:u w:val="single"/>
        </w:rPr>
        <w:t>arginer</w:t>
      </w:r>
      <w:bookmarkEnd w:id="64"/>
    </w:p>
    <w:p w14:paraId="30753AB4" w14:textId="77777777" w:rsidR="00617803" w:rsidRDefault="00617803" w:rsidP="00617803">
      <w:pPr>
        <w:jc w:val="both"/>
      </w:pPr>
      <w:r>
        <w:tab/>
      </w:r>
      <w:r w:rsidRPr="006B7BE9">
        <w:t xml:space="preserve">Under boring skal slammet til enhver tid ha en </w:t>
      </w:r>
      <w:r>
        <w:t>densite</w:t>
      </w:r>
      <w:r w:rsidRPr="006B7BE9">
        <w:t>t slik at bunnhullstrykket er høyere en poretrykket men under fraktureringstrykket (problemer med slamtap og oppsprekking):</w:t>
      </w:r>
    </w:p>
    <w:p w14:paraId="30753AB5" w14:textId="77777777" w:rsidR="00617803" w:rsidRDefault="00617803" w:rsidP="00617803">
      <w:r>
        <w:tab/>
      </w:r>
      <w:r w:rsidRPr="00E67412">
        <w:rPr>
          <w:b/>
        </w:rPr>
        <w:t>poretrykk</w:t>
      </w:r>
      <w:r>
        <w:rPr>
          <w:b/>
        </w:rPr>
        <w:t xml:space="preserve">  </w:t>
      </w:r>
      <w:r w:rsidRPr="00E67412">
        <w:rPr>
          <w:b/>
        </w:rPr>
        <w:t xml:space="preserve"> &lt; </w:t>
      </w:r>
      <w:r>
        <w:rPr>
          <w:b/>
        </w:rPr>
        <w:t xml:space="preserve">  </w:t>
      </w:r>
      <w:r w:rsidRPr="00E67412">
        <w:rPr>
          <w:b/>
        </w:rPr>
        <w:t xml:space="preserve">slamtrykk </w:t>
      </w:r>
      <w:r>
        <w:rPr>
          <w:b/>
        </w:rPr>
        <w:t xml:space="preserve">  </w:t>
      </w:r>
      <w:r w:rsidRPr="00E67412">
        <w:rPr>
          <w:b/>
        </w:rPr>
        <w:t xml:space="preserve">&lt; </w:t>
      </w:r>
      <w:r>
        <w:rPr>
          <w:b/>
        </w:rPr>
        <w:t xml:space="preserve">  </w:t>
      </w:r>
      <w:r w:rsidRPr="00E67412">
        <w:rPr>
          <w:b/>
        </w:rPr>
        <w:t>fraktureringstrykk</w:t>
      </w:r>
      <w:r w:rsidRPr="000A47E5">
        <w:t xml:space="preserve">  </w:t>
      </w:r>
    </w:p>
    <w:p w14:paraId="30753AB6" w14:textId="77777777" w:rsidR="00617803" w:rsidRDefault="00617803" w:rsidP="00617803">
      <w:pPr>
        <w:jc w:val="both"/>
      </w:pPr>
      <w:r>
        <w:tab/>
        <w:t>I tillegg må det</w:t>
      </w:r>
      <w:r w:rsidRPr="006B7BE9">
        <w:t xml:space="preserve"> være en trykkmargin for å kunne håndtere større brønntrykk uten at formasjonen sprekker opp (kan oppstå i en kicksituasjon). Tap av slam vil kunne skape store komplikasjoner under en utsirkulering.</w:t>
      </w:r>
      <w:r>
        <w:t xml:space="preserve"> </w:t>
      </w:r>
      <w:r w:rsidRPr="006B7BE9">
        <w:t>Merk at ved å bruke Leak-Off trykket som øvre grense, vil det være en viss margin før brønnen faktisk sprekker opp.</w:t>
      </w:r>
    </w:p>
    <w:p w14:paraId="30753AB7" w14:textId="77777777" w:rsidR="00617803" w:rsidRDefault="00617803" w:rsidP="00617803">
      <w:pPr>
        <w:jc w:val="both"/>
      </w:pPr>
      <w:r>
        <w:tab/>
        <w:t>Undersøkelser viser at m</w:t>
      </w:r>
      <w:r w:rsidRPr="006B7BE9">
        <w:t xml:space="preserve">arginene har en tendens til å bli redusert med </w:t>
      </w:r>
      <w:r>
        <w:t xml:space="preserve">økt </w:t>
      </w:r>
      <w:r w:rsidRPr="006B7BE9">
        <w:t>dybde. Samtidig øker ECD effekten, slik at det blir stadig vanskeligere å bore uten slamtap.</w:t>
      </w:r>
      <w:r>
        <w:t xml:space="preserve"> </w:t>
      </w:r>
      <w:r w:rsidRPr="006B7BE9">
        <w:t>Dersom vi skal ta hullstabilitet med i bildet, kan marginene bli ytterligere redusert.</w:t>
      </w:r>
    </w:p>
    <w:p w14:paraId="30753AB8" w14:textId="77777777" w:rsidR="00617803" w:rsidRPr="006B7BE9" w:rsidRDefault="00617803" w:rsidP="00617803">
      <w:pPr>
        <w:jc w:val="both"/>
      </w:pPr>
      <w:r>
        <w:tab/>
      </w:r>
      <w:r w:rsidRPr="006B7BE9">
        <w:t>Marginen mellom nødvendig slam</w:t>
      </w:r>
      <w:r>
        <w:t>densitet</w:t>
      </w:r>
      <w:r w:rsidRPr="006B7BE9">
        <w:t xml:space="preserve"> og formasjonsstyrken må vurderes når casingprogrammet blir planlagt. Casingprogrammet må tillate fleksibilitet slik at problemer med uventede høytrykksoner og svake fo</w:t>
      </w:r>
      <w:r w:rsidR="003D7469">
        <w:t>rmasjoner kan løses underveis (v</w:t>
      </w:r>
      <w:r w:rsidRPr="006B7BE9">
        <w:t>ed å sette casing/liner)</w:t>
      </w:r>
    </w:p>
    <w:p w14:paraId="30753AB9" w14:textId="77777777" w:rsidR="00617803" w:rsidRDefault="00617803" w:rsidP="00617803">
      <w:pPr>
        <w:tabs>
          <w:tab w:val="clear" w:pos="851"/>
        </w:tabs>
        <w:ind w:left="567" w:firstLine="0"/>
      </w:pPr>
      <w:r w:rsidRPr="00617803">
        <w:br w:type="page"/>
      </w:r>
      <w:r>
        <w:rPr>
          <w:noProof/>
        </w:rPr>
        <w:lastRenderedPageBreak/>
        <w:drawing>
          <wp:inline distT="0" distB="0" distL="0" distR="0" wp14:anchorId="30753AC4" wp14:editId="30753AC5">
            <wp:extent cx="6477000" cy="8275320"/>
            <wp:effectExtent l="0" t="0" r="0" b="0"/>
            <wp:docPr id="1" name="Bilde 1" descr="Trykk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ykkdiagra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7000" cy="8275320"/>
                    </a:xfrm>
                    <a:prstGeom prst="rect">
                      <a:avLst/>
                    </a:prstGeom>
                    <a:noFill/>
                    <a:ln>
                      <a:noFill/>
                    </a:ln>
                  </pic:spPr>
                </pic:pic>
              </a:graphicData>
            </a:graphic>
          </wp:inline>
        </w:drawing>
      </w:r>
    </w:p>
    <w:p w14:paraId="30753ABA" w14:textId="77777777" w:rsidR="00617803" w:rsidRPr="006B7BE9" w:rsidRDefault="00617803" w:rsidP="00617803">
      <w:pPr>
        <w:tabs>
          <w:tab w:val="clear" w:pos="851"/>
          <w:tab w:val="left" w:pos="1701"/>
        </w:tabs>
        <w:ind w:firstLine="0"/>
        <w:jc w:val="both"/>
      </w:pPr>
      <w:r>
        <w:t>Fig. 2.3</w:t>
      </w:r>
      <w:r w:rsidRPr="006B7BE9">
        <w:tab/>
      </w:r>
      <w:r>
        <w:t xml:space="preserve">Typiske trykkprofiler </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30753ABB" w14:textId="77777777" w:rsidR="0039319F" w:rsidRDefault="0039319F" w:rsidP="00F07F10">
      <w:pPr>
        <w:tabs>
          <w:tab w:val="clear" w:pos="851"/>
          <w:tab w:val="left" w:pos="1560"/>
        </w:tabs>
        <w:ind w:left="0" w:firstLine="0"/>
        <w:rPr>
          <w:b/>
        </w:rPr>
      </w:pPr>
    </w:p>
    <w:sectPr w:rsidR="0039319F" w:rsidSect="009E7F63">
      <w:headerReference w:type="default" r:id="rId25"/>
      <w:footerReference w:type="default" r:id="rId26"/>
      <w:pgSz w:w="11907" w:h="16840" w:code="9"/>
      <w:pgMar w:top="1134" w:right="851" w:bottom="1701" w:left="851" w:header="709" w:footer="567" w:gutter="0"/>
      <w:paperSrc w:first="15" w:other="15"/>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53AC8" w14:textId="77777777" w:rsidR="00A67189" w:rsidRDefault="00A67189">
      <w:r>
        <w:separator/>
      </w:r>
    </w:p>
  </w:endnote>
  <w:endnote w:type="continuationSeparator" w:id="0">
    <w:p w14:paraId="30753AC9" w14:textId="77777777" w:rsidR="00A67189" w:rsidRDefault="00A67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3ACB" w14:textId="09FBD84C" w:rsidR="00442AAD" w:rsidRDefault="00442AAD" w:rsidP="00442D68">
    <w:pPr>
      <w:pStyle w:val="Bunntekst"/>
      <w:tabs>
        <w:tab w:val="clear" w:pos="851"/>
        <w:tab w:val="clear" w:pos="4819"/>
        <w:tab w:val="clear" w:pos="9071"/>
        <w:tab w:val="center" w:pos="5103"/>
        <w:tab w:val="right" w:pos="10065"/>
      </w:tabs>
      <w:ind w:left="567" w:right="140" w:firstLine="0"/>
      <w:rPr>
        <w:rStyle w:val="Sidetall"/>
      </w:rPr>
    </w:pPr>
    <w:r w:rsidRPr="0095329A">
      <w:rPr>
        <w:rFonts w:ascii="Arial Black" w:hAnsi="Arial Black"/>
        <w:sz w:val="32"/>
        <w:szCs w:val="32"/>
      </w:rPr>
      <w:t>NORTRAIN</w:t>
    </w:r>
    <w:r>
      <w:tab/>
      <w:t xml:space="preserve">Kap. 2 – side </w:t>
    </w:r>
    <w:r>
      <w:rPr>
        <w:rStyle w:val="Sidetall"/>
      </w:rPr>
      <w:fldChar w:fldCharType="begin"/>
    </w:r>
    <w:r>
      <w:rPr>
        <w:rStyle w:val="Sidetall"/>
      </w:rPr>
      <w:instrText xml:space="preserve"> PAGE </w:instrText>
    </w:r>
    <w:r>
      <w:rPr>
        <w:rStyle w:val="Sidetall"/>
      </w:rPr>
      <w:fldChar w:fldCharType="separate"/>
    </w:r>
    <w:r w:rsidR="00730497">
      <w:rPr>
        <w:rStyle w:val="Sidetall"/>
        <w:noProof/>
      </w:rPr>
      <w:t>2</w:t>
    </w:r>
    <w:r>
      <w:rPr>
        <w:rStyle w:val="Sidetall"/>
      </w:rPr>
      <w:fldChar w:fldCharType="end"/>
    </w:r>
    <w:r w:rsidR="00730497">
      <w:rPr>
        <w:rStyle w:val="Sidetall"/>
      </w:rPr>
      <w:tab/>
    </w:r>
    <w:r w:rsidR="00AB0F56" w:rsidRPr="00AB0F56">
      <w:rPr>
        <w:rStyle w:val="Sidetall"/>
        <w:i/>
        <w:iCs/>
        <w:sz w:val="22"/>
        <w:szCs w:val="22"/>
      </w:rPr>
      <w:t xml:space="preserve">godkjent </w:t>
    </w:r>
    <w:r w:rsidR="006B2983">
      <w:rPr>
        <w:rStyle w:val="Sidetall"/>
        <w:i/>
        <w:iCs/>
        <w:sz w:val="22"/>
        <w:szCs w:val="22"/>
      </w:rPr>
      <w:t>01</w:t>
    </w:r>
    <w:r w:rsidR="00AB0F56" w:rsidRPr="00AB0F56">
      <w:rPr>
        <w:rStyle w:val="Sidetall"/>
        <w:i/>
        <w:iCs/>
        <w:sz w:val="22"/>
        <w:szCs w:val="22"/>
      </w:rPr>
      <w:t>.0</w:t>
    </w:r>
    <w:r w:rsidR="006B2983">
      <w:rPr>
        <w:rStyle w:val="Sidetall"/>
        <w:i/>
        <w:iCs/>
        <w:sz w:val="22"/>
        <w:szCs w:val="22"/>
      </w:rPr>
      <w:t>1</w:t>
    </w:r>
    <w:r w:rsidR="00AB0F56" w:rsidRPr="00AB0F56">
      <w:rPr>
        <w:rStyle w:val="Sidetall"/>
        <w:i/>
        <w:iCs/>
        <w:sz w:val="22"/>
        <w:szCs w:val="22"/>
      </w:rPr>
      <w:t>.2</w:t>
    </w:r>
    <w:r w:rsidR="006B2983">
      <w:rPr>
        <w:rStyle w:val="Sidetall"/>
        <w:i/>
        <w:iCs/>
        <w:sz w:val="22"/>
        <w:szCs w:val="22"/>
      </w:rPr>
      <w:t>4</w:t>
    </w:r>
    <w:r w:rsidR="00AB0F56" w:rsidRPr="00AB0F56">
      <w:rPr>
        <w:rStyle w:val="Sidetall"/>
        <w:i/>
        <w:iCs/>
        <w:sz w:val="22"/>
        <w:szCs w:val="22"/>
      </w:rPr>
      <w:t xml:space="preserve"> r</w:t>
    </w:r>
    <w:r w:rsidR="00730497" w:rsidRPr="00AB0F56">
      <w:rPr>
        <w:rStyle w:val="Sidetall"/>
        <w:i/>
        <w:iCs/>
        <w:sz w:val="22"/>
        <w:szCs w:val="22"/>
      </w:rPr>
      <w:t>ev. 8.</w:t>
    </w:r>
    <w:r w:rsidR="006B2983">
      <w:rPr>
        <w:rStyle w:val="Sidetall"/>
        <w:i/>
        <w:iCs/>
        <w:sz w:val="22"/>
        <w:szCs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53AC6" w14:textId="77777777" w:rsidR="00A67189" w:rsidRDefault="00A67189">
      <w:r>
        <w:separator/>
      </w:r>
    </w:p>
  </w:footnote>
  <w:footnote w:type="continuationSeparator" w:id="0">
    <w:p w14:paraId="30753AC7" w14:textId="77777777" w:rsidR="00A67189" w:rsidRDefault="00A67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3ACA" w14:textId="77777777" w:rsidR="00294C43" w:rsidRDefault="00294C43">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DA1"/>
    <w:multiLevelType w:val="singleLevel"/>
    <w:tmpl w:val="25A0F350"/>
    <w:lvl w:ilvl="0">
      <w:start w:val="1"/>
      <w:numFmt w:val="lowerLetter"/>
      <w:lvlText w:val="%1)"/>
      <w:lvlJc w:val="left"/>
      <w:pPr>
        <w:tabs>
          <w:tab w:val="num" w:pos="360"/>
        </w:tabs>
        <w:ind w:left="360" w:hanging="360"/>
      </w:pPr>
    </w:lvl>
  </w:abstractNum>
  <w:abstractNum w:abstractNumId="1" w15:restartNumberingAfterBreak="0">
    <w:nsid w:val="0A8002FB"/>
    <w:multiLevelType w:val="singleLevel"/>
    <w:tmpl w:val="D7F21E08"/>
    <w:lvl w:ilvl="0">
      <w:start w:val="1"/>
      <w:numFmt w:val="lowerLetter"/>
      <w:lvlText w:val="%1)"/>
      <w:lvlJc w:val="left"/>
      <w:pPr>
        <w:tabs>
          <w:tab w:val="num" w:pos="360"/>
        </w:tabs>
        <w:ind w:left="360" w:hanging="360"/>
      </w:pPr>
    </w:lvl>
  </w:abstractNum>
  <w:abstractNum w:abstractNumId="2" w15:restartNumberingAfterBreak="0">
    <w:nsid w:val="0A8C6015"/>
    <w:multiLevelType w:val="multilevel"/>
    <w:tmpl w:val="74403E62"/>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2%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CE14724"/>
    <w:multiLevelType w:val="singleLevel"/>
    <w:tmpl w:val="E13C4CAE"/>
    <w:lvl w:ilvl="0">
      <w:start w:val="1"/>
      <w:numFmt w:val="decimal"/>
      <w:lvlText w:val="%1."/>
      <w:lvlJc w:val="left"/>
      <w:pPr>
        <w:tabs>
          <w:tab w:val="num" w:pos="720"/>
        </w:tabs>
        <w:ind w:left="720" w:hanging="720"/>
      </w:pPr>
      <w:rPr>
        <w:rFonts w:hint="default"/>
      </w:rPr>
    </w:lvl>
  </w:abstractNum>
  <w:abstractNum w:abstractNumId="4" w15:restartNumberingAfterBreak="0">
    <w:nsid w:val="13376708"/>
    <w:multiLevelType w:val="multilevel"/>
    <w:tmpl w:val="56B24F3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4CE4EA3"/>
    <w:multiLevelType w:val="multilevel"/>
    <w:tmpl w:val="A10E2CA0"/>
    <w:lvl w:ilvl="0">
      <w:start w:val="1"/>
      <w:numFmt w:val="decimal"/>
      <w:lvlText w:val="%1)"/>
      <w:lvlJc w:val="left"/>
      <w:pPr>
        <w:tabs>
          <w:tab w:val="num" w:pos="851"/>
        </w:tabs>
        <w:ind w:left="851" w:hanging="567"/>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A101923"/>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AF3605"/>
    <w:multiLevelType w:val="multilevel"/>
    <w:tmpl w:val="5E0EDAB8"/>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Text w:val="%1.%2.%3."/>
      <w:lvlJc w:val="left"/>
      <w:pPr>
        <w:tabs>
          <w:tab w:val="num" w:pos="1789"/>
        </w:tabs>
        <w:ind w:left="1573" w:hanging="504"/>
      </w:pPr>
      <w:rPr>
        <w:rFonts w:hint="default"/>
      </w:rPr>
    </w:lvl>
    <w:lvl w:ilvl="3">
      <w:start w:val="1"/>
      <w:numFmt w:val="decimal"/>
      <w:lvlText w:val="%1.%2.%3.%4."/>
      <w:lvlJc w:val="left"/>
      <w:pPr>
        <w:tabs>
          <w:tab w:val="num" w:pos="214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22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30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8" w15:restartNumberingAfterBreak="0">
    <w:nsid w:val="264D1766"/>
    <w:multiLevelType w:val="multilevel"/>
    <w:tmpl w:val="4F40DD9E"/>
    <w:lvl w:ilvl="0">
      <w:start w:val="1"/>
      <w:numFmt w:val="decimal"/>
      <w:lvlText w:val="%1)"/>
      <w:lvlJc w:val="left"/>
      <w:pPr>
        <w:tabs>
          <w:tab w:val="num" w:pos="1134"/>
        </w:tabs>
        <w:ind w:left="1134" w:hanging="283"/>
      </w:pPr>
      <w:rPr>
        <w:rFonts w:hint="default"/>
        <w:b/>
        <w:i w:val="0"/>
      </w:rPr>
    </w:lvl>
    <w:lvl w:ilvl="1">
      <w:start w:val="1"/>
      <w:numFmt w:val="lowerLetter"/>
      <w:lvlText w:val="%2)"/>
      <w:lvlJc w:val="left"/>
      <w:pPr>
        <w:tabs>
          <w:tab w:val="num" w:pos="1985"/>
        </w:tabs>
        <w:ind w:left="851" w:firstLine="567"/>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6AF35C1"/>
    <w:multiLevelType w:val="multilevel"/>
    <w:tmpl w:val="E1C86568"/>
    <w:lvl w:ilvl="0">
      <w:start w:val="10"/>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6C76A6"/>
    <w:multiLevelType w:val="multilevel"/>
    <w:tmpl w:val="5E0EDAB8"/>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Text w:val="%1.%2.%3."/>
      <w:lvlJc w:val="left"/>
      <w:pPr>
        <w:tabs>
          <w:tab w:val="num" w:pos="1789"/>
        </w:tabs>
        <w:ind w:left="1573" w:hanging="504"/>
      </w:pPr>
      <w:rPr>
        <w:rFonts w:hint="default"/>
      </w:rPr>
    </w:lvl>
    <w:lvl w:ilvl="3">
      <w:start w:val="1"/>
      <w:numFmt w:val="decimal"/>
      <w:lvlText w:val="%1.%2.%3.%4."/>
      <w:lvlJc w:val="left"/>
      <w:pPr>
        <w:tabs>
          <w:tab w:val="num" w:pos="214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22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30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11" w15:restartNumberingAfterBreak="0">
    <w:nsid w:val="29073B66"/>
    <w:multiLevelType w:val="multilevel"/>
    <w:tmpl w:val="77B4BCA6"/>
    <w:lvl w:ilvl="0">
      <w:start w:val="2"/>
      <w:numFmt w:val="decimal"/>
      <w:lvlText w:val="%1"/>
      <w:lvlJc w:val="left"/>
      <w:pPr>
        <w:tabs>
          <w:tab w:val="num" w:pos="432"/>
        </w:tabs>
        <w:ind w:left="432" w:hanging="432"/>
      </w:pPr>
      <w:rPr>
        <w:rFonts w:hint="default"/>
      </w:rPr>
    </w:lvl>
    <w:lvl w:ilvl="1">
      <w:start w:val="2"/>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B1D2CBF"/>
    <w:multiLevelType w:val="singleLevel"/>
    <w:tmpl w:val="03402F76"/>
    <w:lvl w:ilvl="0">
      <w:start w:val="1"/>
      <w:numFmt w:val="lowerLetter"/>
      <w:lvlText w:val="%1)"/>
      <w:lvlJc w:val="left"/>
      <w:pPr>
        <w:tabs>
          <w:tab w:val="num" w:pos="360"/>
        </w:tabs>
        <w:ind w:left="360" w:hanging="360"/>
      </w:pPr>
    </w:lvl>
  </w:abstractNum>
  <w:abstractNum w:abstractNumId="13" w15:restartNumberingAfterBreak="0">
    <w:nsid w:val="2D2F2FF5"/>
    <w:multiLevelType w:val="multilevel"/>
    <w:tmpl w:val="0F440AE0"/>
    <w:lvl w:ilvl="0">
      <w:start w:val="1"/>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F3E2AED"/>
    <w:multiLevelType w:val="multilevel"/>
    <w:tmpl w:val="161C994C"/>
    <w:lvl w:ilvl="0">
      <w:start w:val="1"/>
      <w:numFmt w:val="decimal"/>
      <w:lvlText w:val="%1"/>
      <w:lvlJc w:val="left"/>
      <w:pPr>
        <w:tabs>
          <w:tab w:val="num" w:pos="432"/>
        </w:tabs>
        <w:ind w:left="432" w:hanging="432"/>
      </w:pPr>
      <w:rPr>
        <w:rFonts w:hint="default"/>
      </w:rPr>
    </w:lvl>
    <w:lvl w:ilvl="1">
      <w:start w:val="1"/>
      <w:numFmt w:val="decimal"/>
      <w:lvlRestart w:val="0"/>
      <w:lvlText w:val="%1.%2"/>
      <w:lvlJc w:val="left"/>
      <w:pPr>
        <w:tabs>
          <w:tab w:val="num" w:pos="720"/>
        </w:tabs>
        <w:ind w:left="576" w:hanging="576"/>
      </w:pPr>
      <w:rPr>
        <w:rFonts w:hint="default"/>
      </w:rPr>
    </w:lvl>
    <w:lvl w:ilvl="2">
      <w:start w:val="1"/>
      <w:numFmt w:val="decimal"/>
      <w:lvlRestart w:val="0"/>
      <w:lvlText w:val="%2%1..%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74917FD"/>
    <w:multiLevelType w:val="singleLevel"/>
    <w:tmpl w:val="D7F21E08"/>
    <w:lvl w:ilvl="0">
      <w:start w:val="1"/>
      <w:numFmt w:val="lowerLetter"/>
      <w:lvlText w:val="%1)"/>
      <w:lvlJc w:val="left"/>
      <w:pPr>
        <w:tabs>
          <w:tab w:val="num" w:pos="360"/>
        </w:tabs>
        <w:ind w:left="360" w:hanging="360"/>
      </w:pPr>
    </w:lvl>
  </w:abstractNum>
  <w:abstractNum w:abstractNumId="16" w15:restartNumberingAfterBreak="0">
    <w:nsid w:val="382F17A6"/>
    <w:multiLevelType w:val="multilevel"/>
    <w:tmpl w:val="2460CD0A"/>
    <w:lvl w:ilvl="0">
      <w:start w:val="2"/>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851"/>
        </w:tabs>
        <w:ind w:left="851" w:hanging="851"/>
      </w:pPr>
      <w:rPr>
        <w:rFonts w:hint="default"/>
      </w:rPr>
    </w:lvl>
    <w:lvl w:ilvl="2">
      <w:start w:val="1"/>
      <w:numFmt w:val="decimal"/>
      <w:pStyle w:val="Overskrift3"/>
      <w:lvlText w:val="%1.%2.%3"/>
      <w:lvlJc w:val="left"/>
      <w:pPr>
        <w:tabs>
          <w:tab w:val="num" w:pos="720"/>
        </w:tabs>
        <w:ind w:left="720" w:hanging="720"/>
      </w:pPr>
      <w:rPr>
        <w:rFonts w:hint="default"/>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17" w15:restartNumberingAfterBreak="0">
    <w:nsid w:val="3C526712"/>
    <w:multiLevelType w:val="multilevel"/>
    <w:tmpl w:val="29AC1750"/>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57"/>
        </w:tabs>
        <w:ind w:left="737" w:hanging="340"/>
      </w:pPr>
      <w:rPr>
        <w:rFonts w:hint="default"/>
      </w:rPr>
    </w:lvl>
    <w:lvl w:ilvl="2">
      <w:start w:val="1"/>
      <w:numFmt w:val="lowerRoman"/>
      <w:lvlText w:val="%3)"/>
      <w:lvlJc w:val="left"/>
      <w:pPr>
        <w:tabs>
          <w:tab w:val="num" w:pos="1418"/>
        </w:tabs>
        <w:ind w:left="1418" w:hanging="681"/>
      </w:pPr>
      <w:rPr>
        <w:rFonts w:hint="default"/>
      </w:rPr>
    </w:lvl>
    <w:lvl w:ilvl="3">
      <w:start w:val="1"/>
      <w:numFmt w:val="lowerLetter"/>
      <w:lvlText w:val="%4)"/>
      <w:lvlJc w:val="left"/>
      <w:pPr>
        <w:tabs>
          <w:tab w:val="num" w:pos="0"/>
        </w:tabs>
        <w:ind w:left="2832" w:hanging="708"/>
      </w:pPr>
      <w:rPr>
        <w:rFonts w:hint="default"/>
      </w:rPr>
    </w:lvl>
    <w:lvl w:ilvl="4">
      <w:start w:val="1"/>
      <w:numFmt w:val="decimal"/>
      <w:lvlText w:val="(%5)"/>
      <w:lvlJc w:val="left"/>
      <w:pPr>
        <w:tabs>
          <w:tab w:val="num" w:pos="0"/>
        </w:tabs>
        <w:ind w:left="3540" w:hanging="708"/>
      </w:pPr>
      <w:rPr>
        <w:rFonts w:hint="default"/>
      </w:rPr>
    </w:lvl>
    <w:lvl w:ilvl="5">
      <w:start w:val="1"/>
      <w:numFmt w:val="lowerLetter"/>
      <w:lvlText w:val="(%6)"/>
      <w:lvlJc w:val="left"/>
      <w:pPr>
        <w:tabs>
          <w:tab w:val="num" w:pos="0"/>
        </w:tabs>
        <w:ind w:left="4248" w:hanging="708"/>
      </w:pPr>
      <w:rPr>
        <w:rFonts w:hint="default"/>
      </w:rPr>
    </w:lvl>
    <w:lvl w:ilvl="6">
      <w:start w:val="1"/>
      <w:numFmt w:val="lowerRoman"/>
      <w:lvlText w:val="(%7)"/>
      <w:lvlJc w:val="left"/>
      <w:pPr>
        <w:tabs>
          <w:tab w:val="num" w:pos="0"/>
        </w:tabs>
        <w:ind w:left="4956" w:hanging="708"/>
      </w:pPr>
      <w:rPr>
        <w:rFonts w:hint="default"/>
      </w:rPr>
    </w:lvl>
    <w:lvl w:ilvl="7">
      <w:start w:val="1"/>
      <w:numFmt w:val="lowerLetter"/>
      <w:lvlText w:val="(%8)"/>
      <w:lvlJc w:val="left"/>
      <w:pPr>
        <w:tabs>
          <w:tab w:val="num" w:pos="0"/>
        </w:tabs>
        <w:ind w:left="5664" w:hanging="708"/>
      </w:pPr>
      <w:rPr>
        <w:rFonts w:hint="default"/>
      </w:rPr>
    </w:lvl>
    <w:lvl w:ilvl="8">
      <w:start w:val="1"/>
      <w:numFmt w:val="lowerRoman"/>
      <w:lvlText w:val="(%9)"/>
      <w:lvlJc w:val="left"/>
      <w:pPr>
        <w:tabs>
          <w:tab w:val="num" w:pos="0"/>
        </w:tabs>
        <w:ind w:left="6372" w:hanging="708"/>
      </w:pPr>
      <w:rPr>
        <w:rFonts w:hint="default"/>
      </w:rPr>
    </w:lvl>
  </w:abstractNum>
  <w:abstractNum w:abstractNumId="18" w15:restartNumberingAfterBreak="0">
    <w:nsid w:val="3D5E086C"/>
    <w:multiLevelType w:val="singleLevel"/>
    <w:tmpl w:val="D7F21E08"/>
    <w:lvl w:ilvl="0">
      <w:start w:val="1"/>
      <w:numFmt w:val="lowerLetter"/>
      <w:lvlText w:val="%1)"/>
      <w:lvlJc w:val="left"/>
      <w:pPr>
        <w:tabs>
          <w:tab w:val="num" w:pos="360"/>
        </w:tabs>
        <w:ind w:left="360" w:hanging="360"/>
      </w:pPr>
    </w:lvl>
  </w:abstractNum>
  <w:abstractNum w:abstractNumId="19" w15:restartNumberingAfterBreak="0">
    <w:nsid w:val="3FF01DC9"/>
    <w:multiLevelType w:val="multilevel"/>
    <w:tmpl w:val="A1BC1652"/>
    <w:lvl w:ilvl="0">
      <w:start w:val="8"/>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0066E59"/>
    <w:multiLevelType w:val="multilevel"/>
    <w:tmpl w:val="35403052"/>
    <w:lvl w:ilvl="0">
      <w:start w:val="1"/>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1575FC9"/>
    <w:multiLevelType w:val="singleLevel"/>
    <w:tmpl w:val="D7F21E08"/>
    <w:lvl w:ilvl="0">
      <w:start w:val="1"/>
      <w:numFmt w:val="lowerLetter"/>
      <w:lvlText w:val="%1)"/>
      <w:lvlJc w:val="left"/>
      <w:pPr>
        <w:tabs>
          <w:tab w:val="num" w:pos="360"/>
        </w:tabs>
        <w:ind w:left="360" w:hanging="360"/>
      </w:pPr>
    </w:lvl>
  </w:abstractNum>
  <w:abstractNum w:abstractNumId="22" w15:restartNumberingAfterBreak="0">
    <w:nsid w:val="43DA3AC8"/>
    <w:multiLevelType w:val="multilevel"/>
    <w:tmpl w:val="35403052"/>
    <w:lvl w:ilvl="0">
      <w:start w:val="1"/>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5093F67"/>
    <w:multiLevelType w:val="hybridMultilevel"/>
    <w:tmpl w:val="1C66CCFA"/>
    <w:lvl w:ilvl="0" w:tplc="04140001">
      <w:start w:val="1"/>
      <w:numFmt w:val="bullet"/>
      <w:lvlText w:val=""/>
      <w:lvlJc w:val="left"/>
      <w:pPr>
        <w:tabs>
          <w:tab w:val="num" w:pos="1854"/>
        </w:tabs>
        <w:ind w:left="1854" w:hanging="360"/>
      </w:pPr>
      <w:rPr>
        <w:rFonts w:ascii="Symbol" w:hAnsi="Symbol" w:hint="default"/>
      </w:rPr>
    </w:lvl>
    <w:lvl w:ilvl="1" w:tplc="04140003" w:tentative="1">
      <w:start w:val="1"/>
      <w:numFmt w:val="bullet"/>
      <w:lvlText w:val="o"/>
      <w:lvlJc w:val="left"/>
      <w:pPr>
        <w:tabs>
          <w:tab w:val="num" w:pos="2574"/>
        </w:tabs>
        <w:ind w:left="2574" w:hanging="360"/>
      </w:pPr>
      <w:rPr>
        <w:rFonts w:ascii="Courier New" w:hAnsi="Courier New" w:cs="Courier New" w:hint="default"/>
      </w:rPr>
    </w:lvl>
    <w:lvl w:ilvl="2" w:tplc="04140005" w:tentative="1">
      <w:start w:val="1"/>
      <w:numFmt w:val="bullet"/>
      <w:lvlText w:val=""/>
      <w:lvlJc w:val="left"/>
      <w:pPr>
        <w:tabs>
          <w:tab w:val="num" w:pos="3294"/>
        </w:tabs>
        <w:ind w:left="3294" w:hanging="360"/>
      </w:pPr>
      <w:rPr>
        <w:rFonts w:ascii="Wingdings" w:hAnsi="Wingdings" w:hint="default"/>
      </w:rPr>
    </w:lvl>
    <w:lvl w:ilvl="3" w:tplc="04140001" w:tentative="1">
      <w:start w:val="1"/>
      <w:numFmt w:val="bullet"/>
      <w:lvlText w:val=""/>
      <w:lvlJc w:val="left"/>
      <w:pPr>
        <w:tabs>
          <w:tab w:val="num" w:pos="4014"/>
        </w:tabs>
        <w:ind w:left="4014" w:hanging="360"/>
      </w:pPr>
      <w:rPr>
        <w:rFonts w:ascii="Symbol" w:hAnsi="Symbol" w:hint="default"/>
      </w:rPr>
    </w:lvl>
    <w:lvl w:ilvl="4" w:tplc="04140003" w:tentative="1">
      <w:start w:val="1"/>
      <w:numFmt w:val="bullet"/>
      <w:lvlText w:val="o"/>
      <w:lvlJc w:val="left"/>
      <w:pPr>
        <w:tabs>
          <w:tab w:val="num" w:pos="4734"/>
        </w:tabs>
        <w:ind w:left="4734" w:hanging="360"/>
      </w:pPr>
      <w:rPr>
        <w:rFonts w:ascii="Courier New" w:hAnsi="Courier New" w:cs="Courier New" w:hint="default"/>
      </w:rPr>
    </w:lvl>
    <w:lvl w:ilvl="5" w:tplc="04140005" w:tentative="1">
      <w:start w:val="1"/>
      <w:numFmt w:val="bullet"/>
      <w:lvlText w:val=""/>
      <w:lvlJc w:val="left"/>
      <w:pPr>
        <w:tabs>
          <w:tab w:val="num" w:pos="5454"/>
        </w:tabs>
        <w:ind w:left="5454" w:hanging="360"/>
      </w:pPr>
      <w:rPr>
        <w:rFonts w:ascii="Wingdings" w:hAnsi="Wingdings" w:hint="default"/>
      </w:rPr>
    </w:lvl>
    <w:lvl w:ilvl="6" w:tplc="04140001" w:tentative="1">
      <w:start w:val="1"/>
      <w:numFmt w:val="bullet"/>
      <w:lvlText w:val=""/>
      <w:lvlJc w:val="left"/>
      <w:pPr>
        <w:tabs>
          <w:tab w:val="num" w:pos="6174"/>
        </w:tabs>
        <w:ind w:left="6174" w:hanging="360"/>
      </w:pPr>
      <w:rPr>
        <w:rFonts w:ascii="Symbol" w:hAnsi="Symbol" w:hint="default"/>
      </w:rPr>
    </w:lvl>
    <w:lvl w:ilvl="7" w:tplc="04140003" w:tentative="1">
      <w:start w:val="1"/>
      <w:numFmt w:val="bullet"/>
      <w:lvlText w:val="o"/>
      <w:lvlJc w:val="left"/>
      <w:pPr>
        <w:tabs>
          <w:tab w:val="num" w:pos="6894"/>
        </w:tabs>
        <w:ind w:left="6894" w:hanging="360"/>
      </w:pPr>
      <w:rPr>
        <w:rFonts w:ascii="Courier New" w:hAnsi="Courier New" w:cs="Courier New" w:hint="default"/>
      </w:rPr>
    </w:lvl>
    <w:lvl w:ilvl="8" w:tplc="04140005" w:tentative="1">
      <w:start w:val="1"/>
      <w:numFmt w:val="bullet"/>
      <w:lvlText w:val=""/>
      <w:lvlJc w:val="left"/>
      <w:pPr>
        <w:tabs>
          <w:tab w:val="num" w:pos="7614"/>
        </w:tabs>
        <w:ind w:left="7614" w:hanging="360"/>
      </w:pPr>
      <w:rPr>
        <w:rFonts w:ascii="Wingdings" w:hAnsi="Wingdings" w:hint="default"/>
      </w:rPr>
    </w:lvl>
  </w:abstractNum>
  <w:abstractNum w:abstractNumId="24" w15:restartNumberingAfterBreak="0">
    <w:nsid w:val="48425E1B"/>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DC6EE2"/>
    <w:multiLevelType w:val="multilevel"/>
    <w:tmpl w:val="5E0EDAB8"/>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Text w:val="%1.%2.%3."/>
      <w:lvlJc w:val="left"/>
      <w:pPr>
        <w:tabs>
          <w:tab w:val="num" w:pos="1789"/>
        </w:tabs>
        <w:ind w:left="1573" w:hanging="504"/>
      </w:pPr>
      <w:rPr>
        <w:rFonts w:hint="default"/>
      </w:rPr>
    </w:lvl>
    <w:lvl w:ilvl="3">
      <w:start w:val="1"/>
      <w:numFmt w:val="decimal"/>
      <w:lvlText w:val="%1.%2.%3.%4."/>
      <w:lvlJc w:val="left"/>
      <w:pPr>
        <w:tabs>
          <w:tab w:val="num" w:pos="214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22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30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26" w15:restartNumberingAfterBreak="0">
    <w:nsid w:val="4DE76D2C"/>
    <w:multiLevelType w:val="singleLevel"/>
    <w:tmpl w:val="0414000F"/>
    <w:lvl w:ilvl="0">
      <w:start w:val="4"/>
      <w:numFmt w:val="decimal"/>
      <w:lvlText w:val="%1."/>
      <w:lvlJc w:val="left"/>
      <w:pPr>
        <w:tabs>
          <w:tab w:val="num" w:pos="360"/>
        </w:tabs>
        <w:ind w:left="360" w:hanging="360"/>
      </w:pPr>
      <w:rPr>
        <w:rFonts w:hint="default"/>
      </w:rPr>
    </w:lvl>
  </w:abstractNum>
  <w:abstractNum w:abstractNumId="27" w15:restartNumberingAfterBreak="0">
    <w:nsid w:val="510D1326"/>
    <w:multiLevelType w:val="singleLevel"/>
    <w:tmpl w:val="D7F21E08"/>
    <w:lvl w:ilvl="0">
      <w:start w:val="1"/>
      <w:numFmt w:val="lowerLetter"/>
      <w:lvlText w:val="%1)"/>
      <w:lvlJc w:val="left"/>
      <w:pPr>
        <w:tabs>
          <w:tab w:val="num" w:pos="360"/>
        </w:tabs>
        <w:ind w:left="360" w:hanging="360"/>
      </w:pPr>
    </w:lvl>
  </w:abstractNum>
  <w:abstractNum w:abstractNumId="28" w15:restartNumberingAfterBreak="0">
    <w:nsid w:val="563D2884"/>
    <w:multiLevelType w:val="hybridMultilevel"/>
    <w:tmpl w:val="CBF4C8BC"/>
    <w:lvl w:ilvl="0" w:tplc="0414000F">
      <w:start w:val="5"/>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9" w15:restartNumberingAfterBreak="0">
    <w:nsid w:val="57605867"/>
    <w:multiLevelType w:val="singleLevel"/>
    <w:tmpl w:val="D7F21E08"/>
    <w:lvl w:ilvl="0">
      <w:start w:val="1"/>
      <w:numFmt w:val="lowerLetter"/>
      <w:lvlText w:val="%1)"/>
      <w:lvlJc w:val="left"/>
      <w:pPr>
        <w:tabs>
          <w:tab w:val="num" w:pos="360"/>
        </w:tabs>
        <w:ind w:left="360" w:hanging="360"/>
      </w:pPr>
    </w:lvl>
  </w:abstractNum>
  <w:abstractNum w:abstractNumId="30" w15:restartNumberingAfterBreak="0">
    <w:nsid w:val="583E084B"/>
    <w:multiLevelType w:val="multilevel"/>
    <w:tmpl w:val="56B24F3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918274D"/>
    <w:multiLevelType w:val="multilevel"/>
    <w:tmpl w:val="25EC3710"/>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A4961E0"/>
    <w:multiLevelType w:val="singleLevel"/>
    <w:tmpl w:val="D7F21E08"/>
    <w:lvl w:ilvl="0">
      <w:start w:val="1"/>
      <w:numFmt w:val="lowerLetter"/>
      <w:lvlText w:val="%1)"/>
      <w:lvlJc w:val="left"/>
      <w:pPr>
        <w:tabs>
          <w:tab w:val="num" w:pos="360"/>
        </w:tabs>
        <w:ind w:left="360" w:hanging="360"/>
      </w:pPr>
    </w:lvl>
  </w:abstractNum>
  <w:abstractNum w:abstractNumId="33" w15:restartNumberingAfterBreak="0">
    <w:nsid w:val="5B5F0FEB"/>
    <w:multiLevelType w:val="singleLevel"/>
    <w:tmpl w:val="0414000F"/>
    <w:lvl w:ilvl="0">
      <w:start w:val="2"/>
      <w:numFmt w:val="decimal"/>
      <w:lvlText w:val="%1."/>
      <w:lvlJc w:val="left"/>
      <w:pPr>
        <w:tabs>
          <w:tab w:val="num" w:pos="360"/>
        </w:tabs>
        <w:ind w:left="360" w:hanging="360"/>
      </w:pPr>
      <w:rPr>
        <w:rFonts w:hint="default"/>
      </w:rPr>
    </w:lvl>
  </w:abstractNum>
  <w:abstractNum w:abstractNumId="34" w15:restartNumberingAfterBreak="0">
    <w:nsid w:val="5C921E53"/>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F127C92"/>
    <w:multiLevelType w:val="multilevel"/>
    <w:tmpl w:val="A1BC1652"/>
    <w:lvl w:ilvl="0">
      <w:start w:val="8"/>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0281AE6"/>
    <w:multiLevelType w:val="multilevel"/>
    <w:tmpl w:val="0414001D"/>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7" w15:restartNumberingAfterBreak="0">
    <w:nsid w:val="6B61415C"/>
    <w:multiLevelType w:val="multilevel"/>
    <w:tmpl w:val="A1BC1652"/>
    <w:lvl w:ilvl="0">
      <w:start w:val="8"/>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D646E55"/>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6C82289"/>
    <w:multiLevelType w:val="singleLevel"/>
    <w:tmpl w:val="D7F21E08"/>
    <w:lvl w:ilvl="0">
      <w:start w:val="1"/>
      <w:numFmt w:val="lowerLetter"/>
      <w:lvlText w:val="%1)"/>
      <w:lvlJc w:val="left"/>
      <w:pPr>
        <w:tabs>
          <w:tab w:val="num" w:pos="360"/>
        </w:tabs>
        <w:ind w:left="360" w:hanging="360"/>
      </w:pPr>
    </w:lvl>
  </w:abstractNum>
  <w:abstractNum w:abstractNumId="40" w15:restartNumberingAfterBreak="0">
    <w:nsid w:val="7A987060"/>
    <w:multiLevelType w:val="multilevel"/>
    <w:tmpl w:val="35403052"/>
    <w:lvl w:ilvl="0">
      <w:start w:val="1"/>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B5A786D"/>
    <w:multiLevelType w:val="multilevel"/>
    <w:tmpl w:val="15E8DF68"/>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Restart w:val="0"/>
      <w:lvlText w:val="%1.%2.%3."/>
      <w:lvlJc w:val="left"/>
      <w:pPr>
        <w:tabs>
          <w:tab w:val="num" w:pos="1789"/>
        </w:tabs>
        <w:ind w:left="1573" w:hanging="504"/>
      </w:pPr>
      <w:rPr>
        <w:rFonts w:hint="default"/>
      </w:rPr>
    </w:lvl>
    <w:lvl w:ilvl="3">
      <w:start w:val="1"/>
      <w:numFmt w:val="decimal"/>
      <w:lvlText w:val="%1.%2.%3.%4."/>
      <w:lvlJc w:val="left"/>
      <w:pPr>
        <w:tabs>
          <w:tab w:val="num" w:pos="214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22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30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42" w15:restartNumberingAfterBreak="0">
    <w:nsid w:val="7C84223E"/>
    <w:multiLevelType w:val="multilevel"/>
    <w:tmpl w:val="0414001D"/>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3" w15:restartNumberingAfterBreak="0">
    <w:nsid w:val="7E1E0C29"/>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F065E50"/>
    <w:multiLevelType w:val="multilevel"/>
    <w:tmpl w:val="74403E62"/>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2%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684093080">
    <w:abstractNumId w:val="17"/>
  </w:num>
  <w:num w:numId="2" w16cid:durableId="1999965472">
    <w:abstractNumId w:val="12"/>
  </w:num>
  <w:num w:numId="3" w16cid:durableId="1992637798">
    <w:abstractNumId w:val="29"/>
  </w:num>
  <w:num w:numId="4" w16cid:durableId="1193684319">
    <w:abstractNumId w:val="15"/>
  </w:num>
  <w:num w:numId="5" w16cid:durableId="1237864878">
    <w:abstractNumId w:val="1"/>
  </w:num>
  <w:num w:numId="6" w16cid:durableId="1316183449">
    <w:abstractNumId w:val="39"/>
  </w:num>
  <w:num w:numId="7" w16cid:durableId="2044741393">
    <w:abstractNumId w:val="21"/>
  </w:num>
  <w:num w:numId="8" w16cid:durableId="1381512099">
    <w:abstractNumId w:val="32"/>
  </w:num>
  <w:num w:numId="9" w16cid:durableId="1430586807">
    <w:abstractNumId w:val="18"/>
  </w:num>
  <w:num w:numId="10" w16cid:durableId="1119452408">
    <w:abstractNumId w:val="27"/>
  </w:num>
  <w:num w:numId="11" w16cid:durableId="396977348">
    <w:abstractNumId w:val="33"/>
  </w:num>
  <w:num w:numId="12" w16cid:durableId="2011374185">
    <w:abstractNumId w:val="3"/>
  </w:num>
  <w:num w:numId="13" w16cid:durableId="278798337">
    <w:abstractNumId w:val="26"/>
  </w:num>
  <w:num w:numId="14" w16cid:durableId="535241645">
    <w:abstractNumId w:val="0"/>
  </w:num>
  <w:num w:numId="15" w16cid:durableId="2107648455">
    <w:abstractNumId w:val="36"/>
  </w:num>
  <w:num w:numId="16" w16cid:durableId="156700162">
    <w:abstractNumId w:val="13"/>
  </w:num>
  <w:num w:numId="17" w16cid:durableId="1422680263">
    <w:abstractNumId w:val="28"/>
  </w:num>
  <w:num w:numId="18" w16cid:durableId="1360202304">
    <w:abstractNumId w:val="24"/>
  </w:num>
  <w:num w:numId="19" w16cid:durableId="610665324">
    <w:abstractNumId w:val="38"/>
  </w:num>
  <w:num w:numId="20" w16cid:durableId="1878275055">
    <w:abstractNumId w:val="42"/>
  </w:num>
  <w:num w:numId="21" w16cid:durableId="226838791">
    <w:abstractNumId w:val="34"/>
  </w:num>
  <w:num w:numId="22" w16cid:durableId="1171872927">
    <w:abstractNumId w:val="6"/>
  </w:num>
  <w:num w:numId="23" w16cid:durableId="1903590811">
    <w:abstractNumId w:val="44"/>
  </w:num>
  <w:num w:numId="24" w16cid:durableId="989946683">
    <w:abstractNumId w:val="2"/>
  </w:num>
  <w:num w:numId="25" w16cid:durableId="2854267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1651649">
    <w:abstractNumId w:val="7"/>
  </w:num>
  <w:num w:numId="27" w16cid:durableId="715199996">
    <w:abstractNumId w:val="25"/>
  </w:num>
  <w:num w:numId="28" w16cid:durableId="1831292044">
    <w:abstractNumId w:val="10"/>
  </w:num>
  <w:num w:numId="29" w16cid:durableId="524248927">
    <w:abstractNumId w:val="41"/>
  </w:num>
  <w:num w:numId="30" w16cid:durableId="45570681">
    <w:abstractNumId w:val="7"/>
  </w:num>
  <w:num w:numId="31" w16cid:durableId="3452558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19875427">
    <w:abstractNumId w:val="14"/>
  </w:num>
  <w:num w:numId="33" w16cid:durableId="916553342">
    <w:abstractNumId w:val="16"/>
  </w:num>
  <w:num w:numId="34" w16cid:durableId="996687795">
    <w:abstractNumId w:val="43"/>
  </w:num>
  <w:num w:numId="35" w16cid:durableId="916595363">
    <w:abstractNumId w:val="4"/>
  </w:num>
  <w:num w:numId="36" w16cid:durableId="1843815666">
    <w:abstractNumId w:val="11"/>
  </w:num>
  <w:num w:numId="37" w16cid:durableId="899367381">
    <w:abstractNumId w:val="30"/>
  </w:num>
  <w:num w:numId="38" w16cid:durableId="65956980">
    <w:abstractNumId w:val="31"/>
  </w:num>
  <w:num w:numId="39" w16cid:durableId="151682188">
    <w:abstractNumId w:val="8"/>
  </w:num>
  <w:num w:numId="40" w16cid:durableId="454837977">
    <w:abstractNumId w:val="5"/>
  </w:num>
  <w:num w:numId="41" w16cid:durableId="419955269">
    <w:abstractNumId w:val="40"/>
  </w:num>
  <w:num w:numId="42" w16cid:durableId="918910019">
    <w:abstractNumId w:val="22"/>
  </w:num>
  <w:num w:numId="43" w16cid:durableId="713702597">
    <w:abstractNumId w:val="19"/>
  </w:num>
  <w:num w:numId="44" w16cid:durableId="2067989396">
    <w:abstractNumId w:val="35"/>
  </w:num>
  <w:num w:numId="45" w16cid:durableId="2102875419">
    <w:abstractNumId w:val="37"/>
  </w:num>
  <w:num w:numId="46" w16cid:durableId="1236470933">
    <w:abstractNumId w:val="9"/>
  </w:num>
  <w:num w:numId="47" w16cid:durableId="532618728">
    <w:abstractNumId w:val="20"/>
  </w:num>
  <w:num w:numId="48" w16cid:durableId="15969432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BE9"/>
    <w:rsid w:val="00032D95"/>
    <w:rsid w:val="0004629D"/>
    <w:rsid w:val="00080B02"/>
    <w:rsid w:val="000858A6"/>
    <w:rsid w:val="000A47E5"/>
    <w:rsid w:val="000D7D3B"/>
    <w:rsid w:val="000E7C8F"/>
    <w:rsid w:val="0014006F"/>
    <w:rsid w:val="00141E37"/>
    <w:rsid w:val="00164D25"/>
    <w:rsid w:val="00176114"/>
    <w:rsid w:val="00197944"/>
    <w:rsid w:val="001A13C5"/>
    <w:rsid w:val="001C3C37"/>
    <w:rsid w:val="001D78CD"/>
    <w:rsid w:val="001E0CA5"/>
    <w:rsid w:val="001E5A78"/>
    <w:rsid w:val="00222D40"/>
    <w:rsid w:val="00225C88"/>
    <w:rsid w:val="00235EE9"/>
    <w:rsid w:val="00241DD2"/>
    <w:rsid w:val="0026476C"/>
    <w:rsid w:val="00294C43"/>
    <w:rsid w:val="002A2DE4"/>
    <w:rsid w:val="002F0BAB"/>
    <w:rsid w:val="0030426C"/>
    <w:rsid w:val="00323882"/>
    <w:rsid w:val="00380F7F"/>
    <w:rsid w:val="00387C24"/>
    <w:rsid w:val="0039319F"/>
    <w:rsid w:val="003A67EC"/>
    <w:rsid w:val="003B2DFB"/>
    <w:rsid w:val="003D7469"/>
    <w:rsid w:val="003E2CB3"/>
    <w:rsid w:val="003F2DEF"/>
    <w:rsid w:val="004031D7"/>
    <w:rsid w:val="00424954"/>
    <w:rsid w:val="004321EB"/>
    <w:rsid w:val="00442AAD"/>
    <w:rsid w:val="00442D68"/>
    <w:rsid w:val="00442E5F"/>
    <w:rsid w:val="004721BD"/>
    <w:rsid w:val="004A5736"/>
    <w:rsid w:val="004B13E9"/>
    <w:rsid w:val="004C3F47"/>
    <w:rsid w:val="004D53E2"/>
    <w:rsid w:val="00522C65"/>
    <w:rsid w:val="00530058"/>
    <w:rsid w:val="00533FE0"/>
    <w:rsid w:val="00545F2E"/>
    <w:rsid w:val="00552069"/>
    <w:rsid w:val="005B1913"/>
    <w:rsid w:val="005D7C3D"/>
    <w:rsid w:val="005E0648"/>
    <w:rsid w:val="005F1110"/>
    <w:rsid w:val="00602C7B"/>
    <w:rsid w:val="00617803"/>
    <w:rsid w:val="00630AA2"/>
    <w:rsid w:val="006310B0"/>
    <w:rsid w:val="00633348"/>
    <w:rsid w:val="00642422"/>
    <w:rsid w:val="00651EAB"/>
    <w:rsid w:val="00653784"/>
    <w:rsid w:val="00653B96"/>
    <w:rsid w:val="00686A26"/>
    <w:rsid w:val="006A4ED2"/>
    <w:rsid w:val="006B2983"/>
    <w:rsid w:val="006B3C4B"/>
    <w:rsid w:val="006B7BE9"/>
    <w:rsid w:val="006D4690"/>
    <w:rsid w:val="006F58D8"/>
    <w:rsid w:val="00700EA4"/>
    <w:rsid w:val="0072348C"/>
    <w:rsid w:val="00727774"/>
    <w:rsid w:val="00727EFE"/>
    <w:rsid w:val="00730497"/>
    <w:rsid w:val="0076019C"/>
    <w:rsid w:val="00766BB9"/>
    <w:rsid w:val="00791EC9"/>
    <w:rsid w:val="007A0B05"/>
    <w:rsid w:val="007A544C"/>
    <w:rsid w:val="007B1E25"/>
    <w:rsid w:val="007E62FD"/>
    <w:rsid w:val="007F0BD5"/>
    <w:rsid w:val="00802E05"/>
    <w:rsid w:val="00807438"/>
    <w:rsid w:val="00814117"/>
    <w:rsid w:val="008777CA"/>
    <w:rsid w:val="008836CC"/>
    <w:rsid w:val="00930052"/>
    <w:rsid w:val="00950F8E"/>
    <w:rsid w:val="0095298B"/>
    <w:rsid w:val="009566DF"/>
    <w:rsid w:val="009A4BEF"/>
    <w:rsid w:val="009C478E"/>
    <w:rsid w:val="009D4951"/>
    <w:rsid w:val="009E7F63"/>
    <w:rsid w:val="009F6341"/>
    <w:rsid w:val="00A067C9"/>
    <w:rsid w:val="00A07BD9"/>
    <w:rsid w:val="00A10E0D"/>
    <w:rsid w:val="00A14C91"/>
    <w:rsid w:val="00A15A07"/>
    <w:rsid w:val="00A15A68"/>
    <w:rsid w:val="00A22997"/>
    <w:rsid w:val="00A22F26"/>
    <w:rsid w:val="00A249CC"/>
    <w:rsid w:val="00A6410D"/>
    <w:rsid w:val="00A67189"/>
    <w:rsid w:val="00A95CF8"/>
    <w:rsid w:val="00AA26BF"/>
    <w:rsid w:val="00AB0F56"/>
    <w:rsid w:val="00AC07B3"/>
    <w:rsid w:val="00AE6BAC"/>
    <w:rsid w:val="00AF278C"/>
    <w:rsid w:val="00B07712"/>
    <w:rsid w:val="00B51163"/>
    <w:rsid w:val="00B7497A"/>
    <w:rsid w:val="00BA060C"/>
    <w:rsid w:val="00BB32B8"/>
    <w:rsid w:val="00BC1AEB"/>
    <w:rsid w:val="00BC4370"/>
    <w:rsid w:val="00BC4CD5"/>
    <w:rsid w:val="00BC5593"/>
    <w:rsid w:val="00BD77A7"/>
    <w:rsid w:val="00BE187E"/>
    <w:rsid w:val="00C0104A"/>
    <w:rsid w:val="00C05DF3"/>
    <w:rsid w:val="00C26E4F"/>
    <w:rsid w:val="00C35563"/>
    <w:rsid w:val="00C41358"/>
    <w:rsid w:val="00C44226"/>
    <w:rsid w:val="00C6381E"/>
    <w:rsid w:val="00C746E2"/>
    <w:rsid w:val="00C9225E"/>
    <w:rsid w:val="00CB11CB"/>
    <w:rsid w:val="00CD29EF"/>
    <w:rsid w:val="00CE6717"/>
    <w:rsid w:val="00D0424A"/>
    <w:rsid w:val="00D045CF"/>
    <w:rsid w:val="00D049EA"/>
    <w:rsid w:val="00D21466"/>
    <w:rsid w:val="00D22611"/>
    <w:rsid w:val="00D2472E"/>
    <w:rsid w:val="00D41820"/>
    <w:rsid w:val="00D42C81"/>
    <w:rsid w:val="00D563BD"/>
    <w:rsid w:val="00D56F48"/>
    <w:rsid w:val="00D61099"/>
    <w:rsid w:val="00D66B10"/>
    <w:rsid w:val="00DE3FF5"/>
    <w:rsid w:val="00DF66DF"/>
    <w:rsid w:val="00E013FE"/>
    <w:rsid w:val="00E11F4D"/>
    <w:rsid w:val="00E40222"/>
    <w:rsid w:val="00E54A37"/>
    <w:rsid w:val="00E575F7"/>
    <w:rsid w:val="00E6178A"/>
    <w:rsid w:val="00E61D7A"/>
    <w:rsid w:val="00E67412"/>
    <w:rsid w:val="00E73E85"/>
    <w:rsid w:val="00E75C1B"/>
    <w:rsid w:val="00E81215"/>
    <w:rsid w:val="00E82736"/>
    <w:rsid w:val="00E91037"/>
    <w:rsid w:val="00EA54BC"/>
    <w:rsid w:val="00EB6FF6"/>
    <w:rsid w:val="00EC3C73"/>
    <w:rsid w:val="00EE4D1B"/>
    <w:rsid w:val="00EE55A8"/>
    <w:rsid w:val="00EF7C4B"/>
    <w:rsid w:val="00F07F10"/>
    <w:rsid w:val="00F133FD"/>
    <w:rsid w:val="00F14A55"/>
    <w:rsid w:val="00F3196C"/>
    <w:rsid w:val="00F3683E"/>
    <w:rsid w:val="00F96BAB"/>
    <w:rsid w:val="00FA7F61"/>
    <w:rsid w:val="00FC646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30753A2D"/>
  <w15:docId w15:val="{FD38B01D-45BA-4D62-AEF6-911AA5E95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4C43"/>
    <w:pPr>
      <w:tabs>
        <w:tab w:val="left" w:pos="851"/>
      </w:tabs>
      <w:spacing w:after="120"/>
      <w:ind w:left="851" w:hanging="851"/>
    </w:pPr>
    <w:rPr>
      <w:sz w:val="24"/>
      <w:szCs w:val="24"/>
    </w:rPr>
  </w:style>
  <w:style w:type="paragraph" w:styleId="Overskrift1">
    <w:name w:val="heading 1"/>
    <w:basedOn w:val="Normal"/>
    <w:next w:val="Normal"/>
    <w:qFormat/>
    <w:rsid w:val="00700EA4"/>
    <w:pPr>
      <w:keepNext/>
      <w:numPr>
        <w:numId w:val="33"/>
      </w:numPr>
      <w:spacing w:before="240" w:after="60"/>
      <w:outlineLvl w:val="0"/>
    </w:pPr>
    <w:rPr>
      <w:rFonts w:ascii="Arial" w:hAnsi="Arial" w:cs="Arial"/>
      <w:b/>
      <w:bCs/>
      <w:kern w:val="32"/>
      <w:sz w:val="32"/>
      <w:szCs w:val="32"/>
    </w:rPr>
  </w:style>
  <w:style w:type="paragraph" w:styleId="Overskrift2">
    <w:name w:val="heading 2"/>
    <w:basedOn w:val="Normal"/>
    <w:next w:val="Normal"/>
    <w:qFormat/>
    <w:rsid w:val="00700EA4"/>
    <w:pPr>
      <w:keepNext/>
      <w:numPr>
        <w:ilvl w:val="1"/>
        <w:numId w:val="33"/>
      </w:numPr>
      <w:spacing w:before="240"/>
      <w:outlineLvl w:val="1"/>
    </w:pPr>
    <w:rPr>
      <w:rFonts w:cs="Arial"/>
      <w:b/>
      <w:bCs/>
      <w:iCs/>
      <w:sz w:val="28"/>
      <w:szCs w:val="28"/>
      <w:u w:val="single"/>
    </w:rPr>
  </w:style>
  <w:style w:type="paragraph" w:styleId="Overskrift3">
    <w:name w:val="heading 3"/>
    <w:basedOn w:val="Overskrift2"/>
    <w:next w:val="Normal"/>
    <w:qFormat/>
    <w:rsid w:val="00C35563"/>
    <w:pPr>
      <w:numPr>
        <w:ilvl w:val="2"/>
      </w:numPr>
      <w:tabs>
        <w:tab w:val="clear" w:pos="720"/>
        <w:tab w:val="left" w:pos="851"/>
      </w:tabs>
      <w:ind w:left="851" w:hanging="851"/>
      <w:outlineLvl w:val="2"/>
    </w:pPr>
    <w:rPr>
      <w:kern w:val="32"/>
      <w:sz w:val="24"/>
      <w:szCs w:val="24"/>
      <w:u w:val="none"/>
    </w:rPr>
  </w:style>
  <w:style w:type="paragraph" w:styleId="Overskrift4">
    <w:name w:val="heading 4"/>
    <w:basedOn w:val="Normal"/>
    <w:next w:val="Normal"/>
    <w:qFormat/>
    <w:rsid w:val="00700EA4"/>
    <w:pPr>
      <w:keepNext/>
      <w:numPr>
        <w:ilvl w:val="3"/>
        <w:numId w:val="33"/>
      </w:numPr>
      <w:spacing w:before="240" w:after="60"/>
      <w:outlineLvl w:val="3"/>
    </w:pPr>
    <w:rPr>
      <w:b/>
      <w:bCs/>
      <w:sz w:val="28"/>
      <w:szCs w:val="28"/>
    </w:rPr>
  </w:style>
  <w:style w:type="paragraph" w:styleId="Overskrift5">
    <w:name w:val="heading 5"/>
    <w:basedOn w:val="Normal"/>
    <w:next w:val="Normal"/>
    <w:qFormat/>
    <w:rsid w:val="00700EA4"/>
    <w:pPr>
      <w:numPr>
        <w:ilvl w:val="4"/>
        <w:numId w:val="33"/>
      </w:numPr>
      <w:spacing w:before="240" w:after="60"/>
      <w:outlineLvl w:val="4"/>
    </w:pPr>
    <w:rPr>
      <w:b/>
      <w:bCs/>
      <w:i/>
      <w:iCs/>
      <w:sz w:val="26"/>
      <w:szCs w:val="26"/>
    </w:rPr>
  </w:style>
  <w:style w:type="paragraph" w:styleId="Overskrift6">
    <w:name w:val="heading 6"/>
    <w:basedOn w:val="Normal"/>
    <w:next w:val="Normal"/>
    <w:qFormat/>
    <w:rsid w:val="00700EA4"/>
    <w:pPr>
      <w:numPr>
        <w:ilvl w:val="5"/>
        <w:numId w:val="33"/>
      </w:numPr>
      <w:spacing w:before="240" w:after="60"/>
      <w:outlineLvl w:val="5"/>
    </w:pPr>
    <w:rPr>
      <w:b/>
      <w:bCs/>
      <w:sz w:val="22"/>
      <w:szCs w:val="22"/>
    </w:rPr>
  </w:style>
  <w:style w:type="paragraph" w:styleId="Overskrift7">
    <w:name w:val="heading 7"/>
    <w:basedOn w:val="Normal"/>
    <w:next w:val="Normal"/>
    <w:qFormat/>
    <w:rsid w:val="00700EA4"/>
    <w:pPr>
      <w:numPr>
        <w:ilvl w:val="6"/>
        <w:numId w:val="33"/>
      </w:numPr>
      <w:spacing w:before="240" w:after="60"/>
      <w:outlineLvl w:val="6"/>
    </w:pPr>
  </w:style>
  <w:style w:type="paragraph" w:styleId="Overskrift8">
    <w:name w:val="heading 8"/>
    <w:basedOn w:val="Normal"/>
    <w:next w:val="Normal"/>
    <w:qFormat/>
    <w:rsid w:val="00700EA4"/>
    <w:pPr>
      <w:numPr>
        <w:ilvl w:val="7"/>
        <w:numId w:val="33"/>
      </w:numPr>
      <w:spacing w:before="240" w:after="60"/>
      <w:outlineLvl w:val="7"/>
    </w:pPr>
    <w:rPr>
      <w:i/>
      <w:iCs/>
    </w:rPr>
  </w:style>
  <w:style w:type="paragraph" w:styleId="Overskrift9">
    <w:name w:val="heading 9"/>
    <w:basedOn w:val="Normal"/>
    <w:next w:val="Normal"/>
    <w:qFormat/>
    <w:rsid w:val="00700EA4"/>
    <w:pPr>
      <w:numPr>
        <w:ilvl w:val="8"/>
        <w:numId w:val="33"/>
      </w:num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3">
    <w:name w:val="toc 3"/>
    <w:basedOn w:val="Normal"/>
    <w:next w:val="Normal"/>
    <w:semiHidden/>
    <w:rsid w:val="00E91037"/>
    <w:pPr>
      <w:tabs>
        <w:tab w:val="right" w:leader="dot" w:pos="9072"/>
      </w:tabs>
      <w:spacing w:after="0"/>
      <w:ind w:left="1985" w:hanging="567"/>
    </w:pPr>
    <w:rPr>
      <w:sz w:val="20"/>
    </w:rPr>
  </w:style>
  <w:style w:type="paragraph" w:styleId="INNH2">
    <w:name w:val="toc 2"/>
    <w:basedOn w:val="Normal"/>
    <w:next w:val="Normal"/>
    <w:semiHidden/>
    <w:rsid w:val="00E91037"/>
    <w:pPr>
      <w:tabs>
        <w:tab w:val="right" w:leader="dot" w:pos="9072"/>
      </w:tabs>
      <w:spacing w:before="240"/>
      <w:ind w:left="1814" w:hanging="680"/>
    </w:pPr>
    <w:rPr>
      <w:b/>
      <w:bCs/>
      <w:szCs w:val="20"/>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Vanliginnrykk">
    <w:name w:val="Normal Indent"/>
    <w:basedOn w:val="Normal"/>
    <w:pPr>
      <w:ind w:left="720"/>
    </w:pPr>
  </w:style>
  <w:style w:type="paragraph" w:customStyle="1" w:styleId="sub">
    <w:name w:val="sub"/>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position w:val="-6"/>
      <w:sz w:val="20"/>
    </w:rPr>
  </w:style>
  <w:style w:type="paragraph" w:customStyle="1" w:styleId="senk">
    <w:name w:val="senk"/>
    <w:basedOn w:val="sub"/>
  </w:style>
  <w:style w:type="paragraph" w:customStyle="1" w:styleId="senke">
    <w:name w:val="senke"/>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Pr>
      <w:position w:val="-6"/>
      <w:sz w:val="16"/>
    </w:rPr>
  </w:style>
  <w:style w:type="paragraph" w:styleId="INNH1">
    <w:name w:val="toc 1"/>
    <w:basedOn w:val="Normal"/>
    <w:next w:val="Normal"/>
    <w:semiHidden/>
    <w:rsid w:val="00E91037"/>
    <w:pPr>
      <w:spacing w:before="240"/>
      <w:ind w:left="1134" w:firstLine="0"/>
    </w:pPr>
    <w:rPr>
      <w:rFonts w:cs="Arial"/>
      <w:b/>
      <w:bCs/>
    </w:rPr>
  </w:style>
  <w:style w:type="paragraph" w:styleId="INNH4">
    <w:name w:val="toc 4"/>
    <w:basedOn w:val="Normal"/>
    <w:next w:val="Normal"/>
    <w:semiHidden/>
    <w:pPr>
      <w:ind w:left="440"/>
    </w:pPr>
    <w:rPr>
      <w:sz w:val="20"/>
    </w:rPr>
  </w:style>
  <w:style w:type="paragraph" w:styleId="INNH5">
    <w:name w:val="toc 5"/>
    <w:basedOn w:val="Normal"/>
    <w:next w:val="Normal"/>
    <w:semiHidden/>
    <w:pPr>
      <w:ind w:left="660"/>
    </w:pPr>
    <w:rPr>
      <w:sz w:val="20"/>
    </w:rPr>
  </w:style>
  <w:style w:type="paragraph" w:styleId="INNH6">
    <w:name w:val="toc 6"/>
    <w:basedOn w:val="Normal"/>
    <w:next w:val="Normal"/>
    <w:semiHidden/>
    <w:pPr>
      <w:ind w:left="880"/>
    </w:pPr>
    <w:rPr>
      <w:sz w:val="20"/>
    </w:rPr>
  </w:style>
  <w:style w:type="paragraph" w:styleId="INNH7">
    <w:name w:val="toc 7"/>
    <w:basedOn w:val="Normal"/>
    <w:next w:val="Normal"/>
    <w:semiHidden/>
    <w:pPr>
      <w:ind w:left="1100"/>
    </w:pPr>
    <w:rPr>
      <w:sz w:val="20"/>
    </w:rPr>
  </w:style>
  <w:style w:type="paragraph" w:styleId="INNH8">
    <w:name w:val="toc 8"/>
    <w:basedOn w:val="Normal"/>
    <w:next w:val="Normal"/>
    <w:semiHidden/>
    <w:pPr>
      <w:ind w:left="1320"/>
    </w:pPr>
    <w:rPr>
      <w:sz w:val="20"/>
    </w:rPr>
  </w:style>
  <w:style w:type="paragraph" w:styleId="INNH9">
    <w:name w:val="toc 9"/>
    <w:basedOn w:val="Normal"/>
    <w:next w:val="Normal"/>
    <w:semiHidden/>
    <w:pPr>
      <w:ind w:left="1540"/>
    </w:pPr>
    <w:rPr>
      <w:sz w:val="20"/>
    </w:rPr>
  </w:style>
  <w:style w:type="paragraph" w:styleId="Brdtekstinnrykk">
    <w:name w:val="Body Text Indent"/>
    <w:basedOn w:val="Normal"/>
    <w:rsid w:val="000E7C8F"/>
    <w:pPr>
      <w:ind w:left="720" w:hanging="12"/>
    </w:pPr>
    <w:rPr>
      <w:sz w:val="20"/>
      <w:lang w:val="en-US"/>
    </w:rPr>
  </w:style>
  <w:style w:type="character" w:styleId="Hyperkobling">
    <w:name w:val="Hyperlink"/>
    <w:basedOn w:val="Standardskriftforavsnitt"/>
    <w:rsid w:val="00A15A68"/>
    <w:rPr>
      <w:color w:val="0000FF"/>
      <w:u w:val="single"/>
    </w:rPr>
  </w:style>
  <w:style w:type="table" w:styleId="Tabellrutenett">
    <w:name w:val="Table Grid"/>
    <w:basedOn w:val="Vanligtabell"/>
    <w:rsid w:val="00225C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semiHidden/>
    <w:rsid w:val="004A5736"/>
    <w:rPr>
      <w:rFonts w:ascii="Tahoma" w:hAnsi="Tahoma" w:cs="Tahoma"/>
      <w:sz w:val="16"/>
      <w:szCs w:val="16"/>
    </w:rPr>
  </w:style>
  <w:style w:type="paragraph" w:customStyle="1" w:styleId="Eksempel">
    <w:name w:val="Eksempel"/>
    <w:basedOn w:val="Overskrift3"/>
    <w:next w:val="Normal"/>
    <w:rsid w:val="00700EA4"/>
    <w:pPr>
      <w:keepNext w:val="0"/>
      <w:numPr>
        <w:ilvl w:val="0"/>
        <w:numId w:val="0"/>
      </w:numPr>
      <w:spacing w:before="120" w:after="240"/>
      <w:ind w:left="851"/>
    </w:pPr>
    <w:rPr>
      <w:rFonts w:cs="Times New Roman"/>
      <w:bCs w:val="0"/>
      <w:u w:val="single"/>
    </w:rPr>
  </w:style>
  <w:style w:type="paragraph" w:customStyle="1" w:styleId="IWCF">
    <w:name w:val="IWCF"/>
    <w:basedOn w:val="Normal"/>
    <w:rsid w:val="00700EA4"/>
    <w:pPr>
      <w:spacing w:before="180"/>
      <w:ind w:left="1418"/>
    </w:pPr>
    <w:rPr>
      <w:b/>
      <w:bCs/>
      <w:szCs w:val="20"/>
    </w:rPr>
  </w:style>
  <w:style w:type="paragraph" w:customStyle="1" w:styleId="IWCF-formula">
    <w:name w:val="IWCF-formula"/>
    <w:basedOn w:val="Normal"/>
    <w:link w:val="IWCF-formulaChar"/>
    <w:rsid w:val="00700EA4"/>
    <w:pPr>
      <w:spacing w:before="120"/>
    </w:pPr>
  </w:style>
  <w:style w:type="character" w:customStyle="1" w:styleId="IWCF-formulaChar">
    <w:name w:val="IWCF-formula Char"/>
    <w:basedOn w:val="Standardskriftforavsnitt"/>
    <w:link w:val="IWCF-formula"/>
    <w:rsid w:val="00BB32B8"/>
    <w:rPr>
      <w:sz w:val="24"/>
      <w:lang w:val="nb-NO" w:eastAsia="nb-NO" w:bidi="ar-SA"/>
    </w:rPr>
  </w:style>
  <w:style w:type="character" w:styleId="Sidetall">
    <w:name w:val="page number"/>
    <w:basedOn w:val="Standardskriftforavsnitt"/>
    <w:rsid w:val="0026476C"/>
  </w:style>
  <w:style w:type="paragraph" w:styleId="Listeavsnitt">
    <w:name w:val="List Paragraph"/>
    <w:basedOn w:val="Normal"/>
    <w:uiPriority w:val="34"/>
    <w:qFormat/>
    <w:rsid w:val="005B1913"/>
    <w:pPr>
      <w:tabs>
        <w:tab w:val="clear" w:pos="851"/>
        <w:tab w:val="left" w:pos="1134"/>
        <w:tab w:val="left" w:pos="1418"/>
      </w:tabs>
      <w:ind w:left="72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rit%20Danielsen\Application%20Data\Microsoft\Templates\Testma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5D3B47-222C-4A7A-BEB3-D3409BA3D981}">
  <ds:schemaRefs>
    <ds:schemaRef ds:uri="http://schemas.microsoft.com/office/infopath/2007/PartnerControls"/>
    <ds:schemaRef ds:uri="http://schemas.microsoft.com/office/2006/documentManagement/types"/>
    <ds:schemaRef ds:uri="http://purl.org/dc/elements/1.1/"/>
    <ds:schemaRef ds:uri="http://purl.org/dc/dcmitype/"/>
    <ds:schemaRef ds:uri="http://schemas.openxmlformats.org/package/2006/metadata/core-properties"/>
    <ds:schemaRef ds:uri="411cf3d7-5206-48c5-a6e8-c0801d7f737a"/>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F01D9F7E-2C17-4AF4-A8E7-C740D86F28E1}">
  <ds:schemaRefs>
    <ds:schemaRef ds:uri="http://schemas.openxmlformats.org/officeDocument/2006/bibliography"/>
  </ds:schemaRefs>
</ds:datastoreItem>
</file>

<file path=customXml/itemProps3.xml><?xml version="1.0" encoding="utf-8"?>
<ds:datastoreItem xmlns:ds="http://schemas.openxmlformats.org/officeDocument/2006/customXml" ds:itemID="{AB90AA03-9E3D-4062-8A71-0E6FA0E32D3E}"/>
</file>

<file path=customXml/itemProps4.xml><?xml version="1.0" encoding="utf-8"?>
<ds:datastoreItem xmlns:ds="http://schemas.openxmlformats.org/officeDocument/2006/customXml" ds:itemID="{DFEEAC42-F025-48BD-A2DC-AE4EF6831F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Testmal</Template>
  <TotalTime>2</TotalTime>
  <Pages>11</Pages>
  <Words>2846</Words>
  <Characters>15087</Characters>
  <Application>Microsoft Office Word</Application>
  <DocSecurity>0</DocSecurity>
  <Lines>125</Lines>
  <Paragraphs>35</Paragraphs>
  <ScaleCrop>false</ScaleCrop>
  <HeadingPairs>
    <vt:vector size="2" baseType="variant">
      <vt:variant>
        <vt:lpstr>Tittel</vt:lpstr>
      </vt:variant>
      <vt:variant>
        <vt:i4>1</vt:i4>
      </vt:variant>
    </vt:vector>
  </HeadingPairs>
  <TitlesOfParts>
    <vt:vector size="1" baseType="lpstr">
      <vt:lpstr>Manual kap 2</vt:lpstr>
    </vt:vector>
  </TitlesOfParts>
  <Company>Nortrain</Company>
  <LinksUpToDate>false</LinksUpToDate>
  <CharactersWithSpaces>17898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kap 2</dc:title>
  <dc:creator>Einar Skjeggerud</dc:creator>
  <cp:lastModifiedBy>Jens Olav Flobak</cp:lastModifiedBy>
  <cp:revision>2</cp:revision>
  <cp:lastPrinted>2020-07-30T09:23:00Z</cp:lastPrinted>
  <dcterms:created xsi:type="dcterms:W3CDTF">2023-12-19T09:03:00Z</dcterms:created>
  <dcterms:modified xsi:type="dcterms:W3CDTF">2023-12-19T09:03:00Z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ies>
</file>